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E5F7F9" w14:textId="77777777" w:rsidR="00DB5476" w:rsidRPr="00027EBA" w:rsidRDefault="002C3104">
      <w:pPr>
        <w:pStyle w:val="DocumentType"/>
        <w:spacing w:after="0" w:line="240" w:lineRule="auto"/>
        <w:rPr>
          <w:lang w:val="cs-CZ"/>
        </w:rPr>
      </w:pPr>
      <w:r w:rsidRPr="00027EBA">
        <w:rPr>
          <w:lang w:val="cs-CZ"/>
        </w:rPr>
        <w:fldChar w:fldCharType="begin"/>
      </w:r>
      <w:r w:rsidRPr="00027EBA">
        <w:rPr>
          <w:lang w:val="cs-CZ"/>
        </w:rPr>
        <w:instrText xml:space="preserve"> DOCPROPERTY "CustomField.DocumentTypeBlank"\*CHARFORMAT \&lt;OawJumpToField value=0/&gt;</w:instrText>
      </w:r>
      <w:r w:rsidRPr="00027EBA">
        <w:rPr>
          <w:lang w:val="cs-CZ"/>
        </w:rPr>
        <w:fldChar w:fldCharType="end"/>
      </w:r>
    </w:p>
    <w:tbl>
      <w:tblPr>
        <w:tblW w:w="10433" w:type="dxa"/>
        <w:tblInd w:w="-1418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0433"/>
      </w:tblGrid>
      <w:tr w:rsidR="0007165E" w:rsidRPr="00027EBA" w14:paraId="75A22D52" w14:textId="77777777" w:rsidTr="00287B61">
        <w:tc>
          <w:tcPr>
            <w:tcW w:w="10433" w:type="dxa"/>
            <w:shd w:val="clear" w:color="auto" w:fill="auto"/>
            <w:tcMar>
              <w:top w:w="0" w:type="dxa"/>
              <w:bottom w:w="284" w:type="dxa"/>
              <w:right w:w="57" w:type="dxa"/>
            </w:tcMar>
          </w:tcPr>
          <w:p w14:paraId="5166F3C2" w14:textId="148CDB80" w:rsidR="00DB5476" w:rsidRPr="00027EBA" w:rsidRDefault="002C3104">
            <w:pPr>
              <w:pStyle w:val="Contact"/>
              <w:rPr>
                <w:lang w:val="cs-CZ"/>
              </w:rPr>
            </w:pPr>
            <w:r w:rsidRPr="00027EBA">
              <w:rPr>
                <w:lang w:val="cs-CZ"/>
              </w:rPr>
              <w:tab/>
            </w:r>
            <w:r w:rsidRPr="00027EBA">
              <w:rPr>
                <w:lang w:val="cs-CZ"/>
              </w:rPr>
              <w:fldChar w:fldCharType="begin"/>
            </w:r>
            <w:r w:rsidRPr="00027EBA">
              <w:rPr>
                <w:lang w:val="cs-CZ"/>
              </w:rPr>
              <w:instrText xml:space="preserve"> DOCPROPERTY "Doc.Date"\*CHARFORMAT \&lt;OawJumpToField value=0/&gt;</w:instrText>
            </w:r>
            <w:r w:rsidRPr="00027EBA">
              <w:rPr>
                <w:lang w:val="cs-CZ"/>
              </w:rPr>
              <w:fldChar w:fldCharType="separate"/>
            </w:r>
            <w:r w:rsidRPr="00027EBA">
              <w:rPr>
                <w:lang w:val="cs-CZ"/>
              </w:rPr>
              <w:t>Datum</w:t>
            </w:r>
            <w:r w:rsidRPr="00027EBA">
              <w:rPr>
                <w:lang w:val="cs-CZ"/>
              </w:rPr>
              <w:fldChar w:fldCharType="end"/>
            </w:r>
            <w:r w:rsidRPr="00027EBA">
              <w:rPr>
                <w:lang w:val="cs-CZ"/>
              </w:rPr>
              <w:tab/>
            </w:r>
            <w:r w:rsidRPr="00027EBA">
              <w:rPr>
                <w:lang w:val="cs-CZ"/>
              </w:rPr>
              <w:fldChar w:fldCharType="begin"/>
            </w:r>
            <w:r w:rsidRPr="00027EBA">
              <w:rPr>
                <w:lang w:val="cs-CZ"/>
              </w:rPr>
              <w:instrText xml:space="preserve"> DOCPROPERTY "CustomField.Date"\*CHARFORMAT \&lt;OawJumpToField value=0/&gt;</w:instrText>
            </w:r>
            <w:r w:rsidRPr="00027EBA">
              <w:rPr>
                <w:lang w:val="cs-CZ"/>
              </w:rPr>
              <w:fldChar w:fldCharType="separate"/>
            </w:r>
            <w:r w:rsidR="00460443" w:rsidRPr="00027EBA">
              <w:rPr>
                <w:lang w:val="cs-CZ"/>
              </w:rPr>
              <w:t>červen 2024</w:t>
            </w:r>
            <w:r w:rsidRPr="00027EBA">
              <w:rPr>
                <w:lang w:val="cs-CZ"/>
              </w:rPr>
              <w:fldChar w:fldCharType="end"/>
            </w:r>
          </w:p>
        </w:tc>
      </w:tr>
    </w:tbl>
    <w:p w14:paraId="69B18671" w14:textId="77777777" w:rsidR="00DB5476" w:rsidRPr="00027EBA" w:rsidRDefault="002C3104">
      <w:pPr>
        <w:spacing w:line="288" w:lineRule="auto"/>
        <w:rPr>
          <w:rFonts w:cs="Arial"/>
          <w:b/>
          <w:szCs w:val="24"/>
          <w:lang w:val="cs-CZ"/>
        </w:rPr>
      </w:pPr>
      <w:r w:rsidRPr="00027EBA">
        <w:rPr>
          <w:rFonts w:cs="Arial"/>
          <w:b/>
          <w:szCs w:val="24"/>
          <w:lang w:val="cs-CZ"/>
        </w:rPr>
        <w:t>Zpráva pro média Skupina Ammann</w:t>
      </w:r>
    </w:p>
    <w:p w14:paraId="5A7F8D38" w14:textId="77777777" w:rsidR="0007165E" w:rsidRPr="00027EBA" w:rsidRDefault="0007165E" w:rsidP="0007165E">
      <w:pPr>
        <w:spacing w:line="288" w:lineRule="auto"/>
        <w:rPr>
          <w:rFonts w:cs="Arial"/>
          <w:b/>
          <w:szCs w:val="24"/>
          <w:lang w:val="cs-CZ"/>
        </w:rPr>
      </w:pPr>
    </w:p>
    <w:p w14:paraId="6A5973F5" w14:textId="77777777" w:rsidR="0007165E" w:rsidRPr="00027EBA" w:rsidRDefault="0007165E" w:rsidP="0007165E">
      <w:pPr>
        <w:spacing w:line="288" w:lineRule="auto"/>
        <w:rPr>
          <w:rFonts w:cs="Arial"/>
          <w:color w:val="000000" w:themeColor="text1"/>
          <w:szCs w:val="24"/>
          <w:lang w:val="cs-CZ"/>
        </w:rPr>
      </w:pPr>
    </w:p>
    <w:p w14:paraId="04C27D50" w14:textId="7ACD7C23" w:rsidR="00DB5476" w:rsidRPr="00027EBA" w:rsidRDefault="00997A57">
      <w:pPr>
        <w:rPr>
          <w:rFonts w:eastAsiaTheme="minorEastAsia" w:cs="Arial"/>
          <w:b/>
          <w:bCs/>
          <w:sz w:val="32"/>
          <w:szCs w:val="32"/>
          <w:lang w:val="cs-CZ"/>
        </w:rPr>
      </w:pPr>
      <w:r w:rsidRPr="00027EBA">
        <w:rPr>
          <w:rFonts w:eastAsiaTheme="minorEastAsia" w:cs="Arial"/>
          <w:b/>
          <w:bCs/>
          <w:sz w:val="32"/>
          <w:szCs w:val="32"/>
          <w:lang w:val="cs-CZ"/>
        </w:rPr>
        <w:t xml:space="preserve">Skupina Ammann dokončila akvizici společnosti </w:t>
      </w:r>
      <w:r w:rsidR="00460443">
        <w:rPr>
          <w:rFonts w:eastAsiaTheme="minorEastAsia" w:cs="Arial"/>
          <w:b/>
          <w:bCs/>
          <w:sz w:val="32"/>
          <w:szCs w:val="32"/>
          <w:lang w:val="cs-CZ"/>
        </w:rPr>
        <w:br/>
      </w:r>
      <w:r w:rsidRPr="00027EBA">
        <w:rPr>
          <w:rFonts w:eastAsiaTheme="minorEastAsia" w:cs="Arial"/>
          <w:b/>
          <w:bCs/>
          <w:sz w:val="32"/>
          <w:szCs w:val="32"/>
          <w:lang w:val="cs-CZ"/>
        </w:rPr>
        <w:t xml:space="preserve">ABG </w:t>
      </w:r>
      <w:proofErr w:type="spellStart"/>
      <w:r w:rsidRPr="00027EBA">
        <w:rPr>
          <w:rFonts w:eastAsiaTheme="minorEastAsia" w:cs="Arial"/>
          <w:b/>
          <w:bCs/>
          <w:sz w:val="32"/>
          <w:szCs w:val="32"/>
          <w:lang w:val="cs-CZ"/>
        </w:rPr>
        <w:t>Pavers</w:t>
      </w:r>
      <w:proofErr w:type="spellEnd"/>
    </w:p>
    <w:p w14:paraId="344E0A7B" w14:textId="77777777" w:rsidR="00884E63" w:rsidRPr="00027EBA" w:rsidRDefault="00884E63" w:rsidP="00884E63">
      <w:pPr>
        <w:rPr>
          <w:rFonts w:cs="Arial"/>
          <w:lang w:val="cs-CZ"/>
        </w:rPr>
      </w:pPr>
    </w:p>
    <w:p w14:paraId="30F4CECD" w14:textId="77777777" w:rsidR="00884E63" w:rsidRPr="00027EBA" w:rsidRDefault="00A43B55" w:rsidP="00A43B55">
      <w:pPr>
        <w:jc w:val="center"/>
        <w:rPr>
          <w:rFonts w:cs="Arial"/>
          <w:sz w:val="19"/>
          <w:szCs w:val="19"/>
          <w:lang w:val="cs-CZ"/>
        </w:rPr>
      </w:pPr>
      <w:r w:rsidRPr="00027EBA">
        <w:rPr>
          <w:rFonts w:cs="Arial"/>
          <w:noProof/>
          <w:sz w:val="19"/>
          <w:szCs w:val="19"/>
          <w:lang w:val="cs-CZ"/>
        </w:rPr>
        <w:drawing>
          <wp:inline distT="0" distB="0" distL="0" distR="0" wp14:anchorId="4C366205" wp14:editId="5D5B4018">
            <wp:extent cx="4564912" cy="2974040"/>
            <wp:effectExtent l="0" t="0" r="0" b="0"/>
            <wp:docPr id="1136347026" name="Picture 1" descr="A group of construction workers working on a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347026" name="Picture 1" descr="A group of construction workers working on a road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8136" cy="299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E5834" w14:textId="39EE91E3" w:rsidR="00DB5476" w:rsidRPr="00027EBA" w:rsidRDefault="002C3104">
      <w:pPr>
        <w:ind w:right="963"/>
        <w:jc w:val="right"/>
        <w:rPr>
          <w:rFonts w:cs="Arial"/>
          <w:i/>
          <w:iCs/>
          <w:sz w:val="16"/>
          <w:szCs w:val="16"/>
          <w:lang w:val="cs-CZ"/>
        </w:rPr>
      </w:pPr>
      <w:r w:rsidRPr="00027EBA">
        <w:rPr>
          <w:rFonts w:cs="Arial"/>
          <w:i/>
          <w:iCs/>
          <w:sz w:val="16"/>
          <w:szCs w:val="16"/>
          <w:lang w:val="cs-CZ"/>
        </w:rPr>
        <w:t xml:space="preserve">ABG 6820 Pásový </w:t>
      </w:r>
      <w:r w:rsidR="00460443">
        <w:rPr>
          <w:rFonts w:cs="Arial"/>
          <w:i/>
          <w:iCs/>
          <w:sz w:val="16"/>
          <w:szCs w:val="16"/>
          <w:lang w:val="cs-CZ"/>
        </w:rPr>
        <w:t>finišer</w:t>
      </w:r>
    </w:p>
    <w:p w14:paraId="4D7A928A" w14:textId="77777777" w:rsidR="00A43B55" w:rsidRPr="00027EBA" w:rsidRDefault="00A43B55" w:rsidP="00A43B55">
      <w:pPr>
        <w:jc w:val="center"/>
        <w:rPr>
          <w:rFonts w:cs="Arial"/>
          <w:sz w:val="19"/>
          <w:szCs w:val="19"/>
          <w:lang w:val="cs-CZ"/>
        </w:rPr>
      </w:pPr>
    </w:p>
    <w:p w14:paraId="72549531" w14:textId="77777777" w:rsidR="00A43B55" w:rsidRPr="00027EBA" w:rsidRDefault="00A43B55" w:rsidP="00A43B55">
      <w:pPr>
        <w:jc w:val="center"/>
        <w:rPr>
          <w:rFonts w:cs="Arial"/>
          <w:sz w:val="19"/>
          <w:szCs w:val="19"/>
          <w:lang w:val="cs-CZ"/>
        </w:rPr>
      </w:pPr>
    </w:p>
    <w:p w14:paraId="31EC6992" w14:textId="6F6FD3BF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LANGENTHAL, </w:t>
      </w:r>
      <w:proofErr w:type="gramStart"/>
      <w:r w:rsidRPr="00027EBA">
        <w:rPr>
          <w:rFonts w:cs="Arial"/>
          <w:sz w:val="19"/>
          <w:szCs w:val="19"/>
          <w:lang w:val="cs-CZ"/>
        </w:rPr>
        <w:t xml:space="preserve">Švýcarsko - </w:t>
      </w:r>
      <w:r w:rsidR="00997A57" w:rsidRPr="00027EBA">
        <w:rPr>
          <w:rFonts w:cs="Arial"/>
          <w:sz w:val="19"/>
          <w:szCs w:val="19"/>
          <w:lang w:val="cs-CZ"/>
        </w:rPr>
        <w:t>Skupina</w:t>
      </w:r>
      <w:proofErr w:type="gramEnd"/>
      <w:r w:rsidR="00997A57" w:rsidRPr="00027EBA">
        <w:rPr>
          <w:rFonts w:cs="Arial"/>
          <w:sz w:val="19"/>
          <w:szCs w:val="19"/>
          <w:lang w:val="cs-CZ"/>
        </w:rPr>
        <w:t xml:space="preserve"> </w:t>
      </w:r>
      <w:r w:rsidRPr="00027EBA">
        <w:rPr>
          <w:rFonts w:cs="Arial"/>
          <w:sz w:val="19"/>
          <w:szCs w:val="19"/>
          <w:lang w:val="cs-CZ"/>
        </w:rPr>
        <w:t xml:space="preserve">Ammann </w:t>
      </w:r>
      <w:r w:rsidRPr="00027EBA">
        <w:rPr>
          <w:rFonts w:cs="Arial"/>
          <w:sz w:val="19"/>
          <w:szCs w:val="19"/>
          <w:lang w:val="cs-CZ"/>
        </w:rPr>
        <w:t xml:space="preserve">dokončila akvizici produktové řady ABG </w:t>
      </w:r>
      <w:r w:rsidR="009420DE" w:rsidRPr="00027EBA">
        <w:rPr>
          <w:rFonts w:cs="Arial"/>
          <w:sz w:val="19"/>
          <w:szCs w:val="19"/>
          <w:lang w:val="cs-CZ"/>
        </w:rPr>
        <w:t>finišerů</w:t>
      </w:r>
      <w:r w:rsidRPr="00027EBA">
        <w:rPr>
          <w:rFonts w:cs="Arial"/>
          <w:sz w:val="19"/>
          <w:szCs w:val="19"/>
          <w:lang w:val="cs-CZ"/>
        </w:rPr>
        <w:t xml:space="preserve"> od společnosti Volvo Construction </w:t>
      </w:r>
      <w:proofErr w:type="spellStart"/>
      <w:r w:rsidRPr="00027EBA">
        <w:rPr>
          <w:rFonts w:cs="Arial"/>
          <w:sz w:val="19"/>
          <w:szCs w:val="19"/>
          <w:lang w:val="cs-CZ"/>
        </w:rPr>
        <w:t>Equipment</w:t>
      </w:r>
      <w:proofErr w:type="spellEnd"/>
      <w:r w:rsidRPr="00027EBA">
        <w:rPr>
          <w:rFonts w:cs="Arial"/>
          <w:sz w:val="19"/>
          <w:szCs w:val="19"/>
          <w:lang w:val="cs-CZ"/>
        </w:rPr>
        <w:t>.</w:t>
      </w:r>
    </w:p>
    <w:p w14:paraId="559AC7C0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2DEDF60E" w14:textId="1D98CCD6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>"ABG je silná značka, kterou s hrdostí vítáme ve společnosti Ammann," řekl Hans-Christian Schneider, generální ředitel společnosti Ammann. "Budeme i na</w:t>
      </w:r>
      <w:r w:rsidRPr="00027EBA">
        <w:rPr>
          <w:rFonts w:cs="Arial"/>
          <w:sz w:val="19"/>
          <w:szCs w:val="19"/>
          <w:lang w:val="cs-CZ"/>
        </w:rPr>
        <w:t xml:space="preserve">dále stavět na výjimečné </w:t>
      </w:r>
      <w:r w:rsidR="00997A57" w:rsidRPr="00027EBA">
        <w:rPr>
          <w:rFonts w:cs="Arial"/>
          <w:sz w:val="19"/>
          <w:szCs w:val="19"/>
          <w:lang w:val="cs-CZ"/>
        </w:rPr>
        <w:t xml:space="preserve">produktové řadě a </w:t>
      </w:r>
      <w:r w:rsidRPr="00027EBA">
        <w:rPr>
          <w:rFonts w:cs="Arial"/>
          <w:sz w:val="19"/>
          <w:szCs w:val="19"/>
          <w:lang w:val="cs-CZ"/>
        </w:rPr>
        <w:t>pověsti společnosti ABG a poskytovat kompletní řešení pro silniční stavitelství</w:t>
      </w:r>
      <w:r w:rsidRPr="00027EBA">
        <w:rPr>
          <w:rFonts w:cs="Arial"/>
          <w:sz w:val="19"/>
          <w:szCs w:val="19"/>
          <w:lang w:val="cs-CZ"/>
        </w:rPr>
        <w:t>"</w:t>
      </w:r>
      <w:r w:rsidR="009420DE" w:rsidRPr="00027EBA">
        <w:rPr>
          <w:rFonts w:cs="Arial"/>
          <w:sz w:val="19"/>
          <w:szCs w:val="19"/>
          <w:lang w:val="cs-CZ"/>
        </w:rPr>
        <w:t>.</w:t>
      </w:r>
    </w:p>
    <w:p w14:paraId="1D0540BE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6D9181B4" w14:textId="683C185D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Součástí transakce je převod podniků společnosti Volvo CE zabývajících se </w:t>
      </w:r>
      <w:r w:rsidR="009420DE" w:rsidRPr="00027EBA">
        <w:rPr>
          <w:rFonts w:cs="Arial"/>
          <w:sz w:val="19"/>
          <w:szCs w:val="19"/>
          <w:lang w:val="cs-CZ"/>
        </w:rPr>
        <w:t>výrobou finišerů</w:t>
      </w:r>
      <w:r w:rsidRPr="00027EBA">
        <w:rPr>
          <w:rFonts w:cs="Arial"/>
          <w:sz w:val="19"/>
          <w:szCs w:val="19"/>
          <w:lang w:val="cs-CZ"/>
        </w:rPr>
        <w:t xml:space="preserve"> ve městech </w:t>
      </w:r>
      <w:proofErr w:type="spellStart"/>
      <w:r w:rsidRPr="00027EBA">
        <w:rPr>
          <w:rFonts w:cs="Arial"/>
          <w:sz w:val="19"/>
          <w:szCs w:val="19"/>
          <w:lang w:val="cs-CZ"/>
        </w:rPr>
        <w:t>Linyi</w:t>
      </w:r>
      <w:proofErr w:type="spellEnd"/>
      <w:r w:rsidRPr="00027EBA">
        <w:rPr>
          <w:rFonts w:cs="Arial"/>
          <w:sz w:val="19"/>
          <w:szCs w:val="19"/>
          <w:lang w:val="cs-CZ"/>
        </w:rPr>
        <w:t xml:space="preserve"> (Čína) a Bangalore (In</w:t>
      </w:r>
      <w:r w:rsidRPr="00027EBA">
        <w:rPr>
          <w:rFonts w:cs="Arial"/>
          <w:sz w:val="19"/>
          <w:szCs w:val="19"/>
          <w:lang w:val="cs-CZ"/>
        </w:rPr>
        <w:t xml:space="preserve">die), jakož i závodu ABG společnosti Volvo CE v </w:t>
      </w:r>
      <w:proofErr w:type="spellStart"/>
      <w:r w:rsidRPr="00027EBA">
        <w:rPr>
          <w:rFonts w:cs="Arial"/>
          <w:sz w:val="19"/>
          <w:szCs w:val="19"/>
          <w:lang w:val="cs-CZ"/>
        </w:rPr>
        <w:t>Hameln</w:t>
      </w:r>
      <w:r w:rsidR="00027EBA">
        <w:rPr>
          <w:rFonts w:cs="Arial"/>
          <w:sz w:val="19"/>
          <w:szCs w:val="19"/>
          <w:lang w:val="cs-CZ"/>
        </w:rPr>
        <w:t>u</w:t>
      </w:r>
      <w:proofErr w:type="spellEnd"/>
      <w:r w:rsidRPr="00027EBA">
        <w:rPr>
          <w:rFonts w:cs="Arial"/>
          <w:sz w:val="19"/>
          <w:szCs w:val="19"/>
          <w:lang w:val="cs-CZ"/>
        </w:rPr>
        <w:t xml:space="preserve"> (Německo). </w:t>
      </w:r>
      <w:r w:rsidR="009420DE" w:rsidRPr="00027EBA">
        <w:rPr>
          <w:rFonts w:cs="Arial"/>
          <w:sz w:val="19"/>
          <w:szCs w:val="19"/>
          <w:lang w:val="cs-CZ"/>
        </w:rPr>
        <w:t>Finišery a lišty</w:t>
      </w:r>
      <w:r w:rsidRPr="00027EBA">
        <w:rPr>
          <w:rFonts w:cs="Arial"/>
          <w:sz w:val="19"/>
          <w:szCs w:val="19"/>
          <w:lang w:val="cs-CZ"/>
        </w:rPr>
        <w:t xml:space="preserve"> ABG se budou nadále vyrábět v závodě v </w:t>
      </w:r>
      <w:proofErr w:type="spellStart"/>
      <w:r w:rsidRPr="00027EBA">
        <w:rPr>
          <w:rFonts w:cs="Arial"/>
          <w:sz w:val="19"/>
          <w:szCs w:val="19"/>
          <w:lang w:val="cs-CZ"/>
        </w:rPr>
        <w:t>Hameln</w:t>
      </w:r>
      <w:proofErr w:type="spellEnd"/>
      <w:r w:rsidRPr="00027EBA">
        <w:rPr>
          <w:rFonts w:cs="Arial"/>
          <w:sz w:val="19"/>
          <w:szCs w:val="19"/>
          <w:lang w:val="cs-CZ"/>
        </w:rPr>
        <w:t xml:space="preserve">. V blízké budoucnosti budou zdrojem také naše výrobní závody v </w:t>
      </w:r>
      <w:proofErr w:type="spellStart"/>
      <w:r w:rsidR="003A6088" w:rsidRPr="00027EBA">
        <w:rPr>
          <w:rFonts w:cs="Arial"/>
          <w:sz w:val="19"/>
          <w:szCs w:val="19"/>
          <w:lang w:val="cs-CZ"/>
        </w:rPr>
        <w:t>Mehsaně</w:t>
      </w:r>
      <w:proofErr w:type="spellEnd"/>
      <w:r w:rsidR="003A6088" w:rsidRPr="00027EBA">
        <w:rPr>
          <w:rFonts w:cs="Arial"/>
          <w:sz w:val="19"/>
          <w:szCs w:val="19"/>
          <w:lang w:val="cs-CZ"/>
        </w:rPr>
        <w:t xml:space="preserve"> </w:t>
      </w:r>
      <w:r w:rsidRPr="00027EBA">
        <w:rPr>
          <w:rFonts w:cs="Arial"/>
          <w:sz w:val="19"/>
          <w:szCs w:val="19"/>
          <w:lang w:val="cs-CZ"/>
        </w:rPr>
        <w:t xml:space="preserve">(Indie); a </w:t>
      </w:r>
      <w:proofErr w:type="spellStart"/>
      <w:r w:rsidRPr="00027EBA">
        <w:rPr>
          <w:rFonts w:cs="Arial"/>
          <w:sz w:val="19"/>
          <w:szCs w:val="19"/>
          <w:lang w:val="cs-CZ"/>
        </w:rPr>
        <w:t>Suzhou</w:t>
      </w:r>
      <w:proofErr w:type="spellEnd"/>
      <w:r w:rsidRPr="00027EBA">
        <w:rPr>
          <w:rFonts w:cs="Arial"/>
          <w:sz w:val="19"/>
          <w:szCs w:val="19"/>
          <w:lang w:val="cs-CZ"/>
        </w:rPr>
        <w:t xml:space="preserve"> (Čína). </w:t>
      </w:r>
    </w:p>
    <w:p w14:paraId="0229B794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15744C82" w14:textId="1368FCD7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>Společnost Ammann vy</w:t>
      </w:r>
      <w:r w:rsidRPr="00027EBA">
        <w:rPr>
          <w:rFonts w:cs="Arial"/>
          <w:sz w:val="19"/>
          <w:szCs w:val="19"/>
          <w:lang w:val="cs-CZ"/>
        </w:rPr>
        <w:t xml:space="preserve">užije své znalosti v oboru a vztahy se zákazníky k řízení vývoje </w:t>
      </w:r>
      <w:r w:rsidR="009420DE" w:rsidRPr="00027EBA">
        <w:rPr>
          <w:rFonts w:cs="Arial"/>
          <w:sz w:val="19"/>
          <w:szCs w:val="19"/>
          <w:lang w:val="cs-CZ"/>
        </w:rPr>
        <w:t>finišerů a</w:t>
      </w:r>
      <w:r w:rsidRPr="00027EBA">
        <w:rPr>
          <w:rFonts w:cs="Arial"/>
          <w:sz w:val="19"/>
          <w:szCs w:val="19"/>
          <w:lang w:val="cs-CZ"/>
        </w:rPr>
        <w:t xml:space="preserve"> ABG</w:t>
      </w:r>
      <w:r w:rsidR="00027EBA">
        <w:rPr>
          <w:rFonts w:cs="Arial"/>
          <w:sz w:val="19"/>
          <w:szCs w:val="19"/>
          <w:lang w:val="cs-CZ"/>
        </w:rPr>
        <w:t xml:space="preserve"> sídlící ve městě </w:t>
      </w:r>
      <w:proofErr w:type="spellStart"/>
      <w:r w:rsidRPr="00027EBA">
        <w:rPr>
          <w:rFonts w:cs="Arial"/>
          <w:sz w:val="19"/>
          <w:szCs w:val="19"/>
          <w:lang w:val="cs-CZ"/>
        </w:rPr>
        <w:t>Hameln</w:t>
      </w:r>
      <w:proofErr w:type="spellEnd"/>
      <w:r w:rsidRPr="00027EBA">
        <w:rPr>
          <w:rFonts w:cs="Arial"/>
          <w:sz w:val="19"/>
          <w:szCs w:val="19"/>
          <w:lang w:val="cs-CZ"/>
        </w:rPr>
        <w:t xml:space="preserve"> (Německo) se stane centrem excelence pro </w:t>
      </w:r>
      <w:r w:rsidR="009420DE" w:rsidRPr="00027EBA">
        <w:rPr>
          <w:rFonts w:cs="Arial"/>
          <w:sz w:val="19"/>
          <w:szCs w:val="19"/>
          <w:lang w:val="cs-CZ"/>
        </w:rPr>
        <w:t>výrobu a vývoj finišerů</w:t>
      </w:r>
      <w:r w:rsidRPr="00027EBA">
        <w:rPr>
          <w:rFonts w:cs="Arial"/>
          <w:sz w:val="19"/>
          <w:szCs w:val="19"/>
          <w:lang w:val="cs-CZ"/>
        </w:rPr>
        <w:t xml:space="preserve"> v rámci </w:t>
      </w:r>
      <w:r w:rsidR="00997A57" w:rsidRPr="00027EBA">
        <w:rPr>
          <w:rFonts w:cs="Arial"/>
          <w:sz w:val="19"/>
          <w:szCs w:val="19"/>
          <w:lang w:val="cs-CZ"/>
        </w:rPr>
        <w:t>skupiny</w:t>
      </w:r>
      <w:r w:rsidRPr="00027EBA">
        <w:rPr>
          <w:rFonts w:cs="Arial"/>
          <w:sz w:val="19"/>
          <w:szCs w:val="19"/>
          <w:lang w:val="cs-CZ"/>
        </w:rPr>
        <w:t xml:space="preserve">. </w:t>
      </w:r>
    </w:p>
    <w:p w14:paraId="29A7E35C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28C9F985" w14:textId="60BA56A3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Společnost ABG </w:t>
      </w:r>
      <w:r w:rsidR="00027EBA">
        <w:rPr>
          <w:rFonts w:cs="Arial"/>
          <w:sz w:val="19"/>
          <w:szCs w:val="19"/>
          <w:lang w:val="cs-CZ"/>
        </w:rPr>
        <w:t>(</w:t>
      </w:r>
      <w:proofErr w:type="spellStart"/>
      <w:r w:rsidRPr="00027EBA">
        <w:rPr>
          <w:rFonts w:cs="Arial"/>
          <w:sz w:val="19"/>
          <w:szCs w:val="19"/>
          <w:lang w:val="cs-CZ"/>
        </w:rPr>
        <w:t>Hameln</w:t>
      </w:r>
      <w:proofErr w:type="spellEnd"/>
      <w:r w:rsidR="00027EBA">
        <w:rPr>
          <w:rFonts w:cs="Arial"/>
          <w:sz w:val="19"/>
          <w:szCs w:val="19"/>
          <w:lang w:val="cs-CZ"/>
        </w:rPr>
        <w:t>)</w:t>
      </w:r>
      <w:r w:rsidRPr="00027EBA">
        <w:rPr>
          <w:rFonts w:cs="Arial"/>
          <w:sz w:val="19"/>
          <w:szCs w:val="19"/>
          <w:lang w:val="cs-CZ"/>
        </w:rPr>
        <w:t>, která byla původně založena v roce 1945 ja</w:t>
      </w:r>
      <w:r w:rsidRPr="00027EBA">
        <w:rPr>
          <w:rFonts w:cs="Arial"/>
          <w:sz w:val="19"/>
          <w:szCs w:val="19"/>
          <w:lang w:val="cs-CZ"/>
        </w:rPr>
        <w:t xml:space="preserve">ko opravna stavebních strojů, se vyvinula v jednu z celosvětově nejuznávanějších značek </w:t>
      </w:r>
      <w:r w:rsidR="00027EBA">
        <w:rPr>
          <w:rFonts w:cs="Arial"/>
          <w:sz w:val="19"/>
          <w:szCs w:val="19"/>
          <w:lang w:val="cs-CZ"/>
        </w:rPr>
        <w:t>pro pokládku asfaltových směsí</w:t>
      </w:r>
      <w:r w:rsidRPr="00027EBA">
        <w:rPr>
          <w:rFonts w:cs="Arial"/>
          <w:sz w:val="19"/>
          <w:szCs w:val="19"/>
          <w:lang w:val="cs-CZ"/>
        </w:rPr>
        <w:t>. Společnost ABG nedávno na veletrhu INTERMAT 2024 v Paříži představila nov</w:t>
      </w:r>
      <w:r w:rsidR="009420DE" w:rsidRPr="00027EBA">
        <w:rPr>
          <w:rFonts w:cs="Arial"/>
          <w:sz w:val="19"/>
          <w:szCs w:val="19"/>
          <w:lang w:val="cs-CZ"/>
        </w:rPr>
        <w:t>ý elektrický finišer</w:t>
      </w:r>
      <w:r w:rsidRPr="00027EBA">
        <w:rPr>
          <w:rFonts w:cs="Arial"/>
          <w:sz w:val="19"/>
          <w:szCs w:val="19"/>
          <w:lang w:val="cs-CZ"/>
        </w:rPr>
        <w:t>, kter</w:t>
      </w:r>
      <w:r w:rsidR="009420DE" w:rsidRPr="00027EBA">
        <w:rPr>
          <w:rFonts w:cs="Arial"/>
          <w:sz w:val="19"/>
          <w:szCs w:val="19"/>
          <w:lang w:val="cs-CZ"/>
        </w:rPr>
        <w:t>ý</w:t>
      </w:r>
      <w:r w:rsidRPr="00027EBA">
        <w:rPr>
          <w:rFonts w:cs="Arial"/>
          <w:sz w:val="19"/>
          <w:szCs w:val="19"/>
          <w:lang w:val="cs-CZ"/>
        </w:rPr>
        <w:t xml:space="preserve"> </w:t>
      </w:r>
      <w:r w:rsidR="009420DE" w:rsidRPr="00027EBA">
        <w:rPr>
          <w:rFonts w:cs="Arial"/>
          <w:sz w:val="19"/>
          <w:szCs w:val="19"/>
          <w:lang w:val="cs-CZ"/>
        </w:rPr>
        <w:t>představuje</w:t>
      </w:r>
      <w:r w:rsidRPr="00027EBA">
        <w:rPr>
          <w:rFonts w:cs="Arial"/>
          <w:sz w:val="19"/>
          <w:szCs w:val="19"/>
          <w:lang w:val="cs-CZ"/>
        </w:rPr>
        <w:t xml:space="preserve"> </w:t>
      </w:r>
      <w:r w:rsidRPr="00027EBA">
        <w:rPr>
          <w:rFonts w:cs="Arial"/>
          <w:sz w:val="19"/>
          <w:szCs w:val="19"/>
          <w:lang w:val="cs-CZ"/>
        </w:rPr>
        <w:t>neustálé inovace.</w:t>
      </w:r>
    </w:p>
    <w:p w14:paraId="67762686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3AB0E043" w14:textId="3C1878D2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>Společnost Am</w:t>
      </w:r>
      <w:r w:rsidRPr="00027EBA">
        <w:rPr>
          <w:rFonts w:cs="Arial"/>
          <w:sz w:val="19"/>
          <w:szCs w:val="19"/>
          <w:lang w:val="cs-CZ"/>
        </w:rPr>
        <w:t xml:space="preserve">mann si ponechá respektované jméno ABG. "Značka ABG je v oboru synonymem kvality a dokonale se shoduje s historií společnosti Ammann v oblasti </w:t>
      </w:r>
      <w:proofErr w:type="spellStart"/>
      <w:r w:rsidR="00027EBA" w:rsidRPr="00027EBA">
        <w:rPr>
          <w:rFonts w:cs="Arial"/>
          <w:sz w:val="19"/>
          <w:szCs w:val="19"/>
          <w:lang w:val="cs-CZ"/>
        </w:rPr>
        <w:t>podkl</w:t>
      </w:r>
      <w:r w:rsidR="00027EBA">
        <w:rPr>
          <w:rFonts w:cs="Arial"/>
          <w:sz w:val="19"/>
          <w:szCs w:val="19"/>
          <w:lang w:val="cs-CZ"/>
        </w:rPr>
        <w:t>á</w:t>
      </w:r>
      <w:r w:rsidR="00027EBA" w:rsidRPr="00027EBA">
        <w:rPr>
          <w:rFonts w:cs="Arial"/>
          <w:sz w:val="19"/>
          <w:szCs w:val="19"/>
          <w:lang w:val="cs-CZ"/>
        </w:rPr>
        <w:t>dky</w:t>
      </w:r>
      <w:proofErr w:type="spellEnd"/>
      <w:r w:rsidR="009420DE" w:rsidRPr="00027EBA">
        <w:rPr>
          <w:rFonts w:cs="Arial"/>
          <w:sz w:val="19"/>
          <w:szCs w:val="19"/>
          <w:lang w:val="cs-CZ"/>
        </w:rPr>
        <w:t xml:space="preserve"> asfaltu</w:t>
      </w:r>
      <w:r w:rsidRPr="00027EBA">
        <w:rPr>
          <w:rFonts w:cs="Arial"/>
          <w:sz w:val="19"/>
          <w:szCs w:val="19"/>
          <w:lang w:val="cs-CZ"/>
        </w:rPr>
        <w:t xml:space="preserve">," řekl Bernd Holz, výkonný </w:t>
      </w:r>
      <w:r w:rsidR="002B2B5A" w:rsidRPr="00027EBA">
        <w:rPr>
          <w:rFonts w:cs="Arial"/>
          <w:sz w:val="19"/>
          <w:szCs w:val="19"/>
          <w:lang w:val="cs-CZ"/>
        </w:rPr>
        <w:t xml:space="preserve">viceprezident </w:t>
      </w:r>
      <w:r w:rsidRPr="00027EBA">
        <w:rPr>
          <w:rFonts w:cs="Arial"/>
          <w:sz w:val="19"/>
          <w:szCs w:val="19"/>
          <w:lang w:val="cs-CZ"/>
        </w:rPr>
        <w:t>společnosti Ammann.</w:t>
      </w:r>
    </w:p>
    <w:p w14:paraId="2E982E4D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1F351026" w14:textId="3F863C34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Nabídka </w:t>
      </w:r>
      <w:r w:rsidR="00027EBA">
        <w:rPr>
          <w:rFonts w:cs="Arial"/>
          <w:sz w:val="19"/>
          <w:szCs w:val="19"/>
          <w:lang w:val="cs-CZ"/>
        </w:rPr>
        <w:t>produktů</w:t>
      </w:r>
      <w:r w:rsidRPr="00027EBA">
        <w:rPr>
          <w:rFonts w:cs="Arial"/>
          <w:sz w:val="19"/>
          <w:szCs w:val="19"/>
          <w:lang w:val="cs-CZ"/>
        </w:rPr>
        <w:t xml:space="preserve"> je široká. Například kompaktní pásov</w:t>
      </w:r>
      <w:r w:rsidR="009420DE" w:rsidRPr="00027EBA">
        <w:rPr>
          <w:rFonts w:cs="Arial"/>
          <w:sz w:val="19"/>
          <w:szCs w:val="19"/>
          <w:lang w:val="cs-CZ"/>
        </w:rPr>
        <w:t xml:space="preserve">ý finišer </w:t>
      </w:r>
      <w:r w:rsidRPr="00027EBA">
        <w:rPr>
          <w:rFonts w:cs="Arial"/>
          <w:sz w:val="19"/>
          <w:szCs w:val="19"/>
          <w:lang w:val="cs-CZ"/>
        </w:rPr>
        <w:t xml:space="preserve">Ammann ABG 2820 vyniká v úzkých ulicích a při opravách silnic. Se základní šířkou </w:t>
      </w:r>
      <w:r w:rsidR="006B448B" w:rsidRPr="00027EBA">
        <w:rPr>
          <w:rFonts w:cs="Arial"/>
          <w:sz w:val="19"/>
          <w:szCs w:val="19"/>
          <w:lang w:val="cs-CZ"/>
        </w:rPr>
        <w:t xml:space="preserve">pokládky </w:t>
      </w:r>
      <w:r w:rsidRPr="00027EBA">
        <w:rPr>
          <w:rFonts w:cs="Arial"/>
          <w:sz w:val="19"/>
          <w:szCs w:val="19"/>
          <w:lang w:val="cs-CZ"/>
        </w:rPr>
        <w:t>1,5 m obsahuje pokročilé technologické prvky srovnatelné s většími modely.</w:t>
      </w:r>
    </w:p>
    <w:p w14:paraId="51B942EB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4B49054A" w14:textId="2B24633D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Na druhém konci spektra je </w:t>
      </w:r>
      <w:r w:rsidR="009420DE" w:rsidRPr="00027EBA">
        <w:rPr>
          <w:rFonts w:cs="Arial"/>
          <w:sz w:val="19"/>
          <w:szCs w:val="19"/>
          <w:lang w:val="cs-CZ"/>
        </w:rPr>
        <w:t>finišer</w:t>
      </w:r>
      <w:r w:rsidRPr="00027EBA">
        <w:rPr>
          <w:rFonts w:cs="Arial"/>
          <w:sz w:val="19"/>
          <w:szCs w:val="19"/>
          <w:lang w:val="cs-CZ"/>
        </w:rPr>
        <w:t xml:space="preserve"> Ammann ABG 8820, kter</w:t>
      </w:r>
      <w:r w:rsidR="009420DE" w:rsidRPr="00027EBA">
        <w:rPr>
          <w:rFonts w:cs="Arial"/>
          <w:sz w:val="19"/>
          <w:szCs w:val="19"/>
          <w:lang w:val="cs-CZ"/>
        </w:rPr>
        <w:t>ý</w:t>
      </w:r>
      <w:r w:rsidRPr="00027EBA">
        <w:rPr>
          <w:rFonts w:cs="Arial"/>
          <w:sz w:val="19"/>
          <w:szCs w:val="19"/>
          <w:lang w:val="cs-CZ"/>
        </w:rPr>
        <w:t xml:space="preserve"> se může pochlubit </w:t>
      </w:r>
      <w:r w:rsidR="00546485" w:rsidRPr="00027EBA">
        <w:rPr>
          <w:rFonts w:cs="Arial"/>
          <w:sz w:val="19"/>
          <w:szCs w:val="19"/>
          <w:lang w:val="cs-CZ"/>
        </w:rPr>
        <w:t>šířkou pokládky až 13 metrů</w:t>
      </w:r>
      <w:r w:rsidRPr="00027EBA">
        <w:rPr>
          <w:rFonts w:cs="Arial"/>
          <w:sz w:val="19"/>
          <w:szCs w:val="19"/>
          <w:lang w:val="cs-CZ"/>
        </w:rPr>
        <w:t>, velkým zásobníkem a výkonným motorem. Je ideální pro nároč</w:t>
      </w:r>
      <w:r w:rsidR="00546485" w:rsidRPr="00027EBA">
        <w:rPr>
          <w:rFonts w:cs="Arial"/>
          <w:sz w:val="19"/>
          <w:szCs w:val="19"/>
          <w:lang w:val="cs-CZ"/>
        </w:rPr>
        <w:t>né projekty</w:t>
      </w:r>
      <w:r w:rsidRPr="00027EBA">
        <w:rPr>
          <w:rFonts w:cs="Arial"/>
          <w:sz w:val="19"/>
          <w:szCs w:val="19"/>
          <w:lang w:val="cs-CZ"/>
        </w:rPr>
        <w:t>, jako jsou letiště a dálnice.</w:t>
      </w:r>
    </w:p>
    <w:p w14:paraId="4B5CD281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43048AE9" w14:textId="5086A6CF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"Kromě nejmenších a největších </w:t>
      </w:r>
      <w:r w:rsidR="00546485" w:rsidRPr="00027EBA">
        <w:rPr>
          <w:rFonts w:cs="Arial"/>
          <w:sz w:val="19"/>
          <w:szCs w:val="19"/>
          <w:lang w:val="cs-CZ"/>
        </w:rPr>
        <w:t>finišerů</w:t>
      </w:r>
      <w:r w:rsidRPr="00027EBA">
        <w:rPr>
          <w:rFonts w:cs="Arial"/>
          <w:sz w:val="19"/>
          <w:szCs w:val="19"/>
          <w:lang w:val="cs-CZ"/>
        </w:rPr>
        <w:t xml:space="preserve"> máme několik </w:t>
      </w:r>
      <w:r w:rsidRPr="00027EBA">
        <w:rPr>
          <w:rFonts w:cs="Arial"/>
          <w:sz w:val="19"/>
          <w:szCs w:val="19"/>
          <w:lang w:val="cs-CZ"/>
        </w:rPr>
        <w:t xml:space="preserve">dalších modelů, které splňují jedinečné potřeby každého zákazníka," řekl Holz. </w:t>
      </w:r>
    </w:p>
    <w:p w14:paraId="2051E3A3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0096B9A3" w14:textId="667E33A3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>Například oblíben</w:t>
      </w:r>
      <w:r w:rsidR="00546485" w:rsidRPr="00027EBA">
        <w:rPr>
          <w:rFonts w:cs="Arial"/>
          <w:sz w:val="19"/>
          <w:szCs w:val="19"/>
          <w:lang w:val="cs-CZ"/>
        </w:rPr>
        <w:t xml:space="preserve">ý pásový finišer </w:t>
      </w:r>
      <w:r w:rsidRPr="00027EBA">
        <w:rPr>
          <w:rFonts w:cs="Arial"/>
          <w:sz w:val="19"/>
          <w:szCs w:val="19"/>
          <w:lang w:val="cs-CZ"/>
        </w:rPr>
        <w:t>Ammann ABG 6820 nabízí efektivitu s šířkou</w:t>
      </w:r>
      <w:r w:rsidRPr="00027EBA">
        <w:rPr>
          <w:rFonts w:cs="Arial"/>
          <w:sz w:val="19"/>
          <w:szCs w:val="19"/>
          <w:lang w:val="cs-CZ"/>
        </w:rPr>
        <w:t xml:space="preserve"> 2,5 metru a potenciálem pokládky 700 tun za hodinu. Je vybaven pokročilým systéme</w:t>
      </w:r>
      <w:r w:rsidRPr="00027EBA">
        <w:rPr>
          <w:rFonts w:cs="Arial"/>
          <w:sz w:val="19"/>
          <w:szCs w:val="19"/>
          <w:lang w:val="cs-CZ"/>
        </w:rPr>
        <w:t xml:space="preserve">m řízení </w:t>
      </w:r>
      <w:r w:rsidR="006B448B" w:rsidRPr="00027EBA">
        <w:rPr>
          <w:rFonts w:cs="Arial"/>
          <w:sz w:val="19"/>
          <w:szCs w:val="19"/>
          <w:lang w:val="cs-CZ"/>
        </w:rPr>
        <w:t xml:space="preserve">(EPM3, </w:t>
      </w:r>
      <w:proofErr w:type="spellStart"/>
      <w:r w:rsidR="006B448B" w:rsidRPr="00027EBA">
        <w:rPr>
          <w:rFonts w:cs="Arial"/>
          <w:sz w:val="19"/>
          <w:szCs w:val="19"/>
          <w:lang w:val="cs-CZ"/>
        </w:rPr>
        <w:t>Electronic</w:t>
      </w:r>
      <w:proofErr w:type="spellEnd"/>
      <w:r w:rsidR="006B448B" w:rsidRPr="00027EBA">
        <w:rPr>
          <w:rFonts w:cs="Arial"/>
          <w:sz w:val="19"/>
          <w:szCs w:val="19"/>
          <w:lang w:val="cs-CZ"/>
        </w:rPr>
        <w:t xml:space="preserve"> </w:t>
      </w:r>
      <w:proofErr w:type="spellStart"/>
      <w:r w:rsidR="006B448B" w:rsidRPr="00027EBA">
        <w:rPr>
          <w:rFonts w:cs="Arial"/>
          <w:sz w:val="19"/>
          <w:szCs w:val="19"/>
          <w:lang w:val="cs-CZ"/>
        </w:rPr>
        <w:t>Paver</w:t>
      </w:r>
      <w:proofErr w:type="spellEnd"/>
      <w:r w:rsidR="006B448B" w:rsidRPr="00027EBA">
        <w:rPr>
          <w:rFonts w:cs="Arial"/>
          <w:sz w:val="19"/>
          <w:szCs w:val="19"/>
          <w:lang w:val="cs-CZ"/>
        </w:rPr>
        <w:t xml:space="preserve"> Management) </w:t>
      </w:r>
      <w:r w:rsidRPr="00027EBA">
        <w:rPr>
          <w:rFonts w:cs="Arial"/>
          <w:sz w:val="19"/>
          <w:szCs w:val="19"/>
          <w:lang w:val="cs-CZ"/>
        </w:rPr>
        <w:t>a uživatelsky přívětivým ovládáním pro zajištění výkonu.</w:t>
      </w:r>
    </w:p>
    <w:p w14:paraId="315C5864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3EB7B452" w14:textId="1182BD31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Všechny </w:t>
      </w:r>
      <w:r w:rsidR="00546485" w:rsidRPr="00027EBA">
        <w:rPr>
          <w:rFonts w:cs="Arial"/>
          <w:sz w:val="19"/>
          <w:szCs w:val="19"/>
          <w:lang w:val="cs-CZ"/>
        </w:rPr>
        <w:t>finišery</w:t>
      </w:r>
      <w:r w:rsidRPr="00027EBA">
        <w:rPr>
          <w:rFonts w:cs="Arial"/>
          <w:sz w:val="19"/>
          <w:szCs w:val="19"/>
          <w:lang w:val="cs-CZ"/>
        </w:rPr>
        <w:t xml:space="preserve"> Ammann ABG jsou uznávány pro svou pokročilou technologii, snadnou obsluhu, spolehlivost a kvalitu. </w:t>
      </w:r>
      <w:r w:rsidRPr="00027EBA">
        <w:rPr>
          <w:rFonts w:cs="Arial"/>
          <w:sz w:val="19"/>
          <w:szCs w:val="19"/>
          <w:lang w:val="cs-CZ"/>
        </w:rPr>
        <w:t xml:space="preserve">Jsou navrženy tak, aby minimalizovaly spotřebu paliva, snižovaly emise a pracovaly tiše. K dispozici jsou jak pásové, tak kolové </w:t>
      </w:r>
      <w:r w:rsidR="00546485" w:rsidRPr="00027EBA">
        <w:rPr>
          <w:rFonts w:cs="Arial"/>
          <w:sz w:val="19"/>
          <w:szCs w:val="19"/>
          <w:lang w:val="cs-CZ"/>
        </w:rPr>
        <w:t>modely</w:t>
      </w:r>
      <w:r w:rsidRPr="00027EBA">
        <w:rPr>
          <w:rFonts w:cs="Arial"/>
          <w:sz w:val="19"/>
          <w:szCs w:val="19"/>
          <w:lang w:val="cs-CZ"/>
        </w:rPr>
        <w:t>.</w:t>
      </w:r>
    </w:p>
    <w:p w14:paraId="288D716A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5544B38B" w14:textId="3FAED33F" w:rsidR="00DB5476" w:rsidRPr="00027EBA" w:rsidRDefault="009C71F1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>Finišerové lišty</w:t>
      </w:r>
      <w:r w:rsidR="002C3104" w:rsidRPr="00027EBA">
        <w:rPr>
          <w:rFonts w:cs="Arial"/>
          <w:sz w:val="19"/>
          <w:szCs w:val="19"/>
          <w:lang w:val="cs-CZ"/>
        </w:rPr>
        <w:t xml:space="preserve"> ABG jsou také klíčovým rozlišovacím </w:t>
      </w:r>
      <w:r w:rsidR="00027EBA" w:rsidRPr="00027EBA">
        <w:rPr>
          <w:rFonts w:cs="Arial"/>
          <w:sz w:val="19"/>
          <w:szCs w:val="19"/>
          <w:lang w:val="cs-CZ"/>
        </w:rPr>
        <w:t>prvkem – a</w:t>
      </w:r>
      <w:r w:rsidR="002C3104" w:rsidRPr="00027EBA">
        <w:rPr>
          <w:rFonts w:cs="Arial"/>
          <w:sz w:val="19"/>
          <w:szCs w:val="19"/>
          <w:lang w:val="cs-CZ"/>
        </w:rPr>
        <w:t xml:space="preserve"> to po </w:t>
      </w:r>
      <w:r w:rsidR="002C3104" w:rsidRPr="00466BF7">
        <w:rPr>
          <w:rFonts w:cs="Arial"/>
          <w:sz w:val="19"/>
          <w:szCs w:val="19"/>
          <w:lang w:val="cs-CZ"/>
        </w:rPr>
        <w:t>celou téměř 80letou historii</w:t>
      </w:r>
      <w:r w:rsidR="002C3104" w:rsidRPr="00027EBA">
        <w:rPr>
          <w:rFonts w:cs="Arial"/>
          <w:sz w:val="19"/>
          <w:szCs w:val="19"/>
          <w:lang w:val="cs-CZ"/>
        </w:rPr>
        <w:t xml:space="preserve"> společnosti. "Tyto </w:t>
      </w:r>
      <w:r w:rsidRPr="00027EBA">
        <w:rPr>
          <w:rFonts w:cs="Arial"/>
          <w:sz w:val="19"/>
          <w:szCs w:val="19"/>
          <w:lang w:val="cs-CZ"/>
        </w:rPr>
        <w:t>lišty</w:t>
      </w:r>
      <w:r w:rsidR="002C3104" w:rsidRPr="00027EBA">
        <w:rPr>
          <w:rFonts w:cs="Arial"/>
          <w:sz w:val="19"/>
          <w:szCs w:val="19"/>
          <w:lang w:val="cs-CZ"/>
        </w:rPr>
        <w:t xml:space="preserve"> neustále zvyšovaly laťku v asfaltérském průmyslu a tato tradice trvá dodnes," řekl Holz.</w:t>
      </w:r>
    </w:p>
    <w:p w14:paraId="47A8B2A3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2DD9FA92" w14:textId="67256E56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>Společnost ABG dodala první hydraulic</w:t>
      </w:r>
      <w:r w:rsidRPr="00027EBA">
        <w:rPr>
          <w:rFonts w:cs="Arial"/>
          <w:sz w:val="19"/>
          <w:szCs w:val="19"/>
          <w:lang w:val="cs-CZ"/>
        </w:rPr>
        <w:t xml:space="preserve">ky nastavitelný </w:t>
      </w:r>
      <w:r w:rsidR="009C71F1" w:rsidRPr="00027EBA">
        <w:rPr>
          <w:rFonts w:cs="Arial"/>
          <w:sz w:val="19"/>
          <w:szCs w:val="19"/>
          <w:lang w:val="cs-CZ"/>
        </w:rPr>
        <w:t>lištu</w:t>
      </w:r>
      <w:r w:rsidRPr="00027EBA">
        <w:rPr>
          <w:rFonts w:cs="Arial"/>
          <w:sz w:val="19"/>
          <w:szCs w:val="19"/>
          <w:lang w:val="cs-CZ"/>
        </w:rPr>
        <w:t xml:space="preserve"> s vysokým </w:t>
      </w:r>
      <w:r w:rsidR="009C71F1" w:rsidRPr="00027EBA">
        <w:rPr>
          <w:rFonts w:cs="Arial"/>
          <w:sz w:val="19"/>
          <w:szCs w:val="19"/>
          <w:lang w:val="cs-CZ"/>
        </w:rPr>
        <w:t>výkonem zhutnění</w:t>
      </w:r>
      <w:r w:rsidRPr="00027EBA">
        <w:rPr>
          <w:rFonts w:cs="Arial"/>
          <w:sz w:val="19"/>
          <w:szCs w:val="19"/>
          <w:lang w:val="cs-CZ"/>
        </w:rPr>
        <w:t xml:space="preserve"> na světovém trhu. Mezi nejnovější pokroky patří systém vyhřívání </w:t>
      </w:r>
      <w:r w:rsidR="009C71F1" w:rsidRPr="00027EBA">
        <w:rPr>
          <w:rFonts w:cs="Arial"/>
          <w:sz w:val="19"/>
          <w:szCs w:val="19"/>
          <w:lang w:val="cs-CZ"/>
        </w:rPr>
        <w:t>lišty</w:t>
      </w:r>
      <w:r w:rsidRPr="00027EBA">
        <w:rPr>
          <w:rFonts w:cs="Arial"/>
          <w:sz w:val="19"/>
          <w:szCs w:val="19"/>
          <w:lang w:val="cs-CZ"/>
        </w:rPr>
        <w:t xml:space="preserve"> e+, který dokáže ušetřit 30 minut času potřebného k zahřátí při každé směně a zároveň snižuje emise </w:t>
      </w:r>
      <w:proofErr w:type="gramStart"/>
      <w:r w:rsidRPr="00027EBA">
        <w:rPr>
          <w:rFonts w:cs="Arial"/>
          <w:sz w:val="19"/>
          <w:szCs w:val="19"/>
          <w:lang w:val="cs-CZ"/>
        </w:rPr>
        <w:t>CO</w:t>
      </w:r>
      <w:r w:rsidRPr="00027EBA">
        <w:rPr>
          <w:rFonts w:cs="Arial"/>
          <w:sz w:val="19"/>
          <w:szCs w:val="19"/>
          <w:vertAlign w:val="subscript"/>
          <w:lang w:val="cs-CZ"/>
        </w:rPr>
        <w:t>2</w:t>
      </w:r>
      <w:r w:rsidRPr="00027EBA">
        <w:rPr>
          <w:rFonts w:cs="Arial"/>
          <w:sz w:val="19"/>
          <w:szCs w:val="19"/>
          <w:lang w:val="cs-CZ"/>
        </w:rPr>
        <w:t xml:space="preserve"> .</w:t>
      </w:r>
      <w:proofErr w:type="gramEnd"/>
    </w:p>
    <w:p w14:paraId="1E6E8756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114AAEFC" w14:textId="54BDF459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Dnešní </w:t>
      </w:r>
      <w:r w:rsidR="009C71F1" w:rsidRPr="00027EBA">
        <w:rPr>
          <w:rFonts w:cs="Arial"/>
          <w:sz w:val="19"/>
          <w:szCs w:val="19"/>
          <w:lang w:val="cs-CZ"/>
        </w:rPr>
        <w:t>lišty</w:t>
      </w:r>
      <w:r w:rsidRPr="00027EBA">
        <w:rPr>
          <w:rFonts w:cs="Arial"/>
          <w:sz w:val="19"/>
          <w:szCs w:val="19"/>
          <w:lang w:val="cs-CZ"/>
        </w:rPr>
        <w:t xml:space="preserve"> jsou vybaveny jednodu</w:t>
      </w:r>
      <w:r w:rsidRPr="00027EBA">
        <w:rPr>
          <w:rFonts w:cs="Arial"/>
          <w:sz w:val="19"/>
          <w:szCs w:val="19"/>
          <w:lang w:val="cs-CZ"/>
        </w:rPr>
        <w:t xml:space="preserve">chým nebo </w:t>
      </w:r>
      <w:r w:rsidRPr="00466BF7">
        <w:rPr>
          <w:rFonts w:cs="Arial"/>
          <w:sz w:val="19"/>
          <w:szCs w:val="19"/>
          <w:lang w:val="cs-CZ"/>
        </w:rPr>
        <w:t xml:space="preserve">dvojitým </w:t>
      </w:r>
      <w:proofErr w:type="spellStart"/>
      <w:r w:rsidRPr="00466BF7">
        <w:rPr>
          <w:rFonts w:cs="Arial"/>
          <w:sz w:val="19"/>
          <w:szCs w:val="19"/>
          <w:lang w:val="cs-CZ"/>
        </w:rPr>
        <w:t>t</w:t>
      </w:r>
      <w:r w:rsidR="00466BF7" w:rsidRPr="00466BF7">
        <w:rPr>
          <w:rFonts w:cs="Arial"/>
          <w:sz w:val="19"/>
          <w:szCs w:val="19"/>
          <w:lang w:val="cs-CZ"/>
        </w:rPr>
        <w:t>a</w:t>
      </w:r>
      <w:r w:rsidRPr="00466BF7">
        <w:rPr>
          <w:rFonts w:cs="Arial"/>
          <w:sz w:val="19"/>
          <w:szCs w:val="19"/>
          <w:lang w:val="cs-CZ"/>
        </w:rPr>
        <w:t>mp</w:t>
      </w:r>
      <w:r w:rsidR="00466BF7" w:rsidRPr="00466BF7">
        <w:rPr>
          <w:rFonts w:cs="Arial"/>
          <w:sz w:val="19"/>
          <w:szCs w:val="19"/>
          <w:lang w:val="cs-CZ"/>
        </w:rPr>
        <w:t>e</w:t>
      </w:r>
      <w:r w:rsidRPr="00466BF7">
        <w:rPr>
          <w:rFonts w:cs="Arial"/>
          <w:sz w:val="19"/>
          <w:szCs w:val="19"/>
          <w:lang w:val="cs-CZ"/>
        </w:rPr>
        <w:t>rem</w:t>
      </w:r>
      <w:proofErr w:type="spellEnd"/>
      <w:r w:rsidRPr="00466BF7">
        <w:rPr>
          <w:rFonts w:cs="Arial"/>
          <w:sz w:val="19"/>
          <w:szCs w:val="19"/>
          <w:lang w:val="cs-CZ"/>
        </w:rPr>
        <w:t>, volitelnými</w:t>
      </w:r>
      <w:r w:rsidRPr="00027EBA">
        <w:rPr>
          <w:rFonts w:cs="Arial"/>
          <w:sz w:val="19"/>
          <w:szCs w:val="19"/>
          <w:lang w:val="cs-CZ"/>
        </w:rPr>
        <w:t xml:space="preserve"> hydraulicky ovládanými koncovými branami, pokročilým systémem rychlospojky pro snadné rozšíření a možností speciálních profilů. Technologie </w:t>
      </w:r>
      <w:r w:rsidRPr="00466BF7">
        <w:rPr>
          <w:rFonts w:cs="Arial"/>
          <w:sz w:val="19"/>
          <w:szCs w:val="19"/>
          <w:lang w:val="cs-CZ"/>
        </w:rPr>
        <w:t xml:space="preserve">dvojitého </w:t>
      </w:r>
      <w:proofErr w:type="spellStart"/>
      <w:r w:rsidRPr="00466BF7">
        <w:rPr>
          <w:rFonts w:cs="Arial"/>
          <w:sz w:val="19"/>
          <w:szCs w:val="19"/>
          <w:lang w:val="cs-CZ"/>
        </w:rPr>
        <w:t>t</w:t>
      </w:r>
      <w:r w:rsidR="00466BF7" w:rsidRPr="00466BF7">
        <w:rPr>
          <w:rFonts w:cs="Arial"/>
          <w:sz w:val="19"/>
          <w:szCs w:val="19"/>
          <w:lang w:val="cs-CZ"/>
        </w:rPr>
        <w:t>a</w:t>
      </w:r>
      <w:r w:rsidRPr="00466BF7">
        <w:rPr>
          <w:rFonts w:cs="Arial"/>
          <w:sz w:val="19"/>
          <w:szCs w:val="19"/>
          <w:lang w:val="cs-CZ"/>
        </w:rPr>
        <w:t>mp</w:t>
      </w:r>
      <w:r w:rsidR="00466BF7" w:rsidRPr="00466BF7">
        <w:rPr>
          <w:rFonts w:cs="Arial"/>
          <w:sz w:val="19"/>
          <w:szCs w:val="19"/>
          <w:lang w:val="cs-CZ"/>
        </w:rPr>
        <w:t>e</w:t>
      </w:r>
      <w:r w:rsidR="009C71F1" w:rsidRPr="00466BF7">
        <w:rPr>
          <w:rFonts w:cs="Arial"/>
          <w:sz w:val="19"/>
          <w:szCs w:val="19"/>
          <w:lang w:val="cs-CZ"/>
        </w:rPr>
        <w:t>ru</w:t>
      </w:r>
      <w:proofErr w:type="spellEnd"/>
      <w:r w:rsidRPr="00466BF7">
        <w:rPr>
          <w:rFonts w:cs="Arial"/>
          <w:sz w:val="19"/>
          <w:szCs w:val="19"/>
          <w:lang w:val="cs-CZ"/>
        </w:rPr>
        <w:t xml:space="preserve"> poskytuje</w:t>
      </w:r>
      <w:r w:rsidRPr="00027EBA">
        <w:rPr>
          <w:rFonts w:cs="Arial"/>
          <w:sz w:val="19"/>
          <w:szCs w:val="19"/>
          <w:lang w:val="cs-CZ"/>
        </w:rPr>
        <w:t xml:space="preserve"> o 5-7 % vyšší stupeň zhutnění a může dosáhnout </w:t>
      </w:r>
      <w:r w:rsidRPr="00027EBA">
        <w:rPr>
          <w:rFonts w:cs="Arial"/>
          <w:sz w:val="19"/>
          <w:szCs w:val="19"/>
          <w:lang w:val="cs-CZ"/>
        </w:rPr>
        <w:t>až 98% Marshallovy hustoty.</w:t>
      </w:r>
    </w:p>
    <w:p w14:paraId="7927AA9F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01C994FE" w14:textId="7AD38819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Základní šířky </w:t>
      </w:r>
      <w:r w:rsidR="009C71F1" w:rsidRPr="00027EBA">
        <w:rPr>
          <w:rFonts w:cs="Arial"/>
          <w:sz w:val="19"/>
          <w:szCs w:val="19"/>
          <w:lang w:val="cs-CZ"/>
        </w:rPr>
        <w:t>finišerových lišt</w:t>
      </w:r>
      <w:r w:rsidRPr="00027EBA">
        <w:rPr>
          <w:rFonts w:cs="Arial"/>
          <w:sz w:val="19"/>
          <w:szCs w:val="19"/>
          <w:lang w:val="cs-CZ"/>
        </w:rPr>
        <w:t xml:space="preserve"> Ammann ABG začínají na 1,5 metru a maximální šířky největších strojů dosahují 13 metrů. K dispozici jsou jak pevné, tak variabilní </w:t>
      </w:r>
      <w:r w:rsidR="009C71F1" w:rsidRPr="00027EBA">
        <w:rPr>
          <w:rFonts w:cs="Arial"/>
          <w:sz w:val="19"/>
          <w:szCs w:val="19"/>
          <w:lang w:val="cs-CZ"/>
        </w:rPr>
        <w:t>lišty</w:t>
      </w:r>
      <w:r w:rsidRPr="00027EBA">
        <w:rPr>
          <w:rFonts w:cs="Arial"/>
          <w:sz w:val="19"/>
          <w:szCs w:val="19"/>
          <w:lang w:val="cs-CZ"/>
        </w:rPr>
        <w:t>.</w:t>
      </w:r>
    </w:p>
    <w:p w14:paraId="2D659816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2D88463C" w14:textId="15428E0A" w:rsidR="00DB5476" w:rsidRPr="00027EBA" w:rsidRDefault="002C3104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Pevné </w:t>
      </w:r>
      <w:r w:rsidR="009C71F1" w:rsidRPr="00027EBA">
        <w:rPr>
          <w:rFonts w:cs="Arial"/>
          <w:sz w:val="19"/>
          <w:szCs w:val="19"/>
          <w:lang w:val="cs-CZ"/>
        </w:rPr>
        <w:t>lišty</w:t>
      </w:r>
      <w:r w:rsidRPr="00027EBA">
        <w:rPr>
          <w:rFonts w:cs="Arial"/>
          <w:sz w:val="19"/>
          <w:szCs w:val="19"/>
          <w:lang w:val="cs-CZ"/>
        </w:rPr>
        <w:t xml:space="preserve">, které jsou známé svými výkony </w:t>
      </w:r>
      <w:r w:rsidR="009C71F1" w:rsidRPr="00027EBA">
        <w:rPr>
          <w:rFonts w:cs="Arial"/>
          <w:sz w:val="19"/>
          <w:szCs w:val="19"/>
          <w:lang w:val="cs-CZ"/>
        </w:rPr>
        <w:t>na různých projektech</w:t>
      </w:r>
      <w:r w:rsidRPr="00027EBA">
        <w:rPr>
          <w:rFonts w:cs="Arial"/>
          <w:sz w:val="19"/>
          <w:szCs w:val="19"/>
          <w:lang w:val="cs-CZ"/>
        </w:rPr>
        <w:t xml:space="preserve"> p</w:t>
      </w:r>
      <w:r w:rsidRPr="00027EBA">
        <w:rPr>
          <w:rFonts w:cs="Arial"/>
          <w:sz w:val="19"/>
          <w:szCs w:val="19"/>
          <w:lang w:val="cs-CZ"/>
        </w:rPr>
        <w:t xml:space="preserve">o celém světě, jsou vybaveny elektrickým ohřevem a nabízejí šířku </w:t>
      </w:r>
      <w:r w:rsidR="009C71F1" w:rsidRPr="00027EBA">
        <w:rPr>
          <w:rFonts w:cs="Arial"/>
          <w:sz w:val="19"/>
          <w:szCs w:val="19"/>
          <w:lang w:val="cs-CZ"/>
        </w:rPr>
        <w:t>pokládky</w:t>
      </w:r>
      <w:r w:rsidRPr="00027EBA">
        <w:rPr>
          <w:rFonts w:cs="Arial"/>
          <w:sz w:val="19"/>
          <w:szCs w:val="19"/>
          <w:lang w:val="cs-CZ"/>
        </w:rPr>
        <w:t xml:space="preserve"> od 2,5 do 13 metrů. Jsou vhodné pro různé materiály, včetně asfaltu, válcovaného betonu, tříděných minerálních směsí a </w:t>
      </w:r>
      <w:r w:rsidRPr="00B81BF0">
        <w:rPr>
          <w:rFonts w:cs="Arial"/>
          <w:sz w:val="19"/>
          <w:szCs w:val="19"/>
          <w:lang w:val="cs-CZ"/>
        </w:rPr>
        <w:t>železničního štěrku.</w:t>
      </w:r>
    </w:p>
    <w:p w14:paraId="5FFB25CA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40E5A6DA" w14:textId="3D65F418" w:rsidR="00DB5476" w:rsidRPr="00027EBA" w:rsidRDefault="009C71F1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>Finišerové lišty</w:t>
      </w:r>
      <w:r w:rsidR="002C3104" w:rsidRPr="00027EBA">
        <w:rPr>
          <w:rFonts w:cs="Arial"/>
          <w:sz w:val="19"/>
          <w:szCs w:val="19"/>
          <w:lang w:val="cs-CZ"/>
        </w:rPr>
        <w:t xml:space="preserve"> </w:t>
      </w:r>
      <w:proofErr w:type="spellStart"/>
      <w:r w:rsidR="002C3104" w:rsidRPr="00027EBA">
        <w:rPr>
          <w:rFonts w:cs="Arial"/>
          <w:sz w:val="19"/>
          <w:szCs w:val="19"/>
          <w:lang w:val="cs-CZ"/>
        </w:rPr>
        <w:t>Variomatic</w:t>
      </w:r>
      <w:proofErr w:type="spellEnd"/>
      <w:r w:rsidR="002C3104" w:rsidRPr="00027EBA">
        <w:rPr>
          <w:rFonts w:cs="Arial"/>
          <w:sz w:val="19"/>
          <w:szCs w:val="19"/>
          <w:lang w:val="cs-CZ"/>
        </w:rPr>
        <w:t xml:space="preserve"> mohou pokládat</w:t>
      </w:r>
      <w:r w:rsidR="002C3104" w:rsidRPr="00027EBA">
        <w:rPr>
          <w:rFonts w:cs="Arial"/>
          <w:sz w:val="19"/>
          <w:szCs w:val="19"/>
          <w:lang w:val="cs-CZ"/>
        </w:rPr>
        <w:t xml:space="preserve"> </w:t>
      </w:r>
      <w:r w:rsidR="002C3104" w:rsidRPr="00027EBA">
        <w:rPr>
          <w:rFonts w:cs="Arial"/>
          <w:sz w:val="19"/>
          <w:szCs w:val="19"/>
          <w:lang w:val="cs-CZ"/>
        </w:rPr>
        <w:t xml:space="preserve">v šířce až 10 metrů a jsou dodávány s řadou systémů </w:t>
      </w:r>
      <w:r w:rsidR="00027EBA" w:rsidRPr="00027EBA">
        <w:rPr>
          <w:rFonts w:cs="Arial"/>
          <w:sz w:val="19"/>
          <w:szCs w:val="19"/>
          <w:lang w:val="cs-CZ"/>
        </w:rPr>
        <w:t>hutnění</w:t>
      </w:r>
      <w:r w:rsidR="002C3104" w:rsidRPr="00027EBA">
        <w:rPr>
          <w:rFonts w:cs="Arial"/>
          <w:sz w:val="19"/>
          <w:szCs w:val="19"/>
          <w:lang w:val="cs-CZ"/>
        </w:rPr>
        <w:t xml:space="preserve">. Jsou přizpůsobitelné různým typům projektů, od studených směsí po horké směsi a speciální profily. Elektricky vyhřívané </w:t>
      </w:r>
      <w:r w:rsidR="00027EBA" w:rsidRPr="00027EBA">
        <w:rPr>
          <w:rFonts w:cs="Arial"/>
          <w:sz w:val="19"/>
          <w:szCs w:val="19"/>
          <w:lang w:val="cs-CZ"/>
        </w:rPr>
        <w:t>lišty</w:t>
      </w:r>
      <w:r w:rsidR="002C3104" w:rsidRPr="00027EBA">
        <w:rPr>
          <w:rFonts w:cs="Arial"/>
          <w:sz w:val="19"/>
          <w:szCs w:val="19"/>
          <w:lang w:val="cs-CZ"/>
        </w:rPr>
        <w:t xml:space="preserve"> </w:t>
      </w:r>
      <w:proofErr w:type="spellStart"/>
      <w:r w:rsidR="002C3104" w:rsidRPr="00027EBA">
        <w:rPr>
          <w:rFonts w:cs="Arial"/>
          <w:sz w:val="19"/>
          <w:szCs w:val="19"/>
          <w:lang w:val="cs-CZ"/>
        </w:rPr>
        <w:t>Variomatic</w:t>
      </w:r>
      <w:proofErr w:type="spellEnd"/>
      <w:r w:rsidR="002C3104" w:rsidRPr="00027EBA">
        <w:rPr>
          <w:rFonts w:cs="Arial"/>
          <w:sz w:val="19"/>
          <w:szCs w:val="19"/>
          <w:lang w:val="cs-CZ"/>
        </w:rPr>
        <w:t xml:space="preserve"> lze snadno rozšířit na více než dvojnásobek je</w:t>
      </w:r>
      <w:r w:rsidR="002C3104" w:rsidRPr="00027EBA">
        <w:rPr>
          <w:rFonts w:cs="Arial"/>
          <w:sz w:val="19"/>
          <w:szCs w:val="19"/>
          <w:lang w:val="cs-CZ"/>
        </w:rPr>
        <w:t>jich základní šířky.</w:t>
      </w:r>
    </w:p>
    <w:p w14:paraId="453EC553" w14:textId="77777777" w:rsidR="00726E74" w:rsidRPr="00027EBA" w:rsidRDefault="00726E74" w:rsidP="00726E74">
      <w:pPr>
        <w:rPr>
          <w:rFonts w:cs="Arial"/>
          <w:sz w:val="19"/>
          <w:szCs w:val="19"/>
          <w:lang w:val="cs-CZ"/>
        </w:rPr>
      </w:pPr>
    </w:p>
    <w:p w14:paraId="1424C99C" w14:textId="568E65F9" w:rsidR="00DB5476" w:rsidRPr="00027EBA" w:rsidRDefault="00027EBA">
      <w:pPr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>Finišery</w:t>
      </w:r>
      <w:r w:rsidR="002C3104" w:rsidRPr="00027EBA">
        <w:rPr>
          <w:rFonts w:cs="Arial"/>
          <w:sz w:val="19"/>
          <w:szCs w:val="19"/>
          <w:lang w:val="cs-CZ"/>
        </w:rPr>
        <w:t xml:space="preserve"> a široký sortiment lehké a těžké </w:t>
      </w:r>
      <w:r w:rsidRPr="00027EBA">
        <w:rPr>
          <w:rFonts w:cs="Arial"/>
          <w:sz w:val="19"/>
          <w:szCs w:val="19"/>
          <w:lang w:val="cs-CZ"/>
        </w:rPr>
        <w:t>hutnící</w:t>
      </w:r>
      <w:r w:rsidR="002C3104" w:rsidRPr="00027EBA">
        <w:rPr>
          <w:rFonts w:cs="Arial"/>
          <w:sz w:val="19"/>
          <w:szCs w:val="19"/>
          <w:lang w:val="cs-CZ"/>
        </w:rPr>
        <w:t xml:space="preserve"> techniky </w:t>
      </w:r>
      <w:r w:rsidRPr="00027EBA">
        <w:rPr>
          <w:rFonts w:cs="Arial"/>
          <w:sz w:val="19"/>
          <w:szCs w:val="19"/>
          <w:lang w:val="cs-CZ"/>
        </w:rPr>
        <w:t>je</w:t>
      </w:r>
      <w:r w:rsidR="002C3104" w:rsidRPr="00027EBA">
        <w:rPr>
          <w:rFonts w:cs="Arial"/>
          <w:sz w:val="19"/>
          <w:szCs w:val="19"/>
          <w:lang w:val="cs-CZ"/>
        </w:rPr>
        <w:t xml:space="preserve"> k dispozici v rozsáhlé síti prodejců společnosti Ammann.</w:t>
      </w:r>
    </w:p>
    <w:p w14:paraId="625731F2" w14:textId="77777777" w:rsidR="00884E63" w:rsidRPr="00027EBA" w:rsidRDefault="00884E63" w:rsidP="00884E63">
      <w:pPr>
        <w:rPr>
          <w:rFonts w:cs="Arial"/>
          <w:lang w:val="cs-CZ"/>
        </w:rPr>
      </w:pPr>
    </w:p>
    <w:p w14:paraId="46240DAB" w14:textId="77777777" w:rsidR="00DB5476" w:rsidRPr="00027EBA" w:rsidRDefault="002C3104">
      <w:pPr>
        <w:jc w:val="both"/>
        <w:rPr>
          <w:rFonts w:cs="Arial"/>
          <w:sz w:val="19"/>
          <w:szCs w:val="19"/>
          <w:lang w:val="cs-CZ"/>
        </w:rPr>
      </w:pPr>
      <w:r w:rsidRPr="00027EBA">
        <w:rPr>
          <w:rFonts w:cs="Arial"/>
          <w:sz w:val="19"/>
          <w:szCs w:val="19"/>
          <w:lang w:val="cs-CZ"/>
        </w:rPr>
        <w:t xml:space="preserve">červen </w:t>
      </w:r>
      <w:r w:rsidR="00726E74" w:rsidRPr="00027EBA">
        <w:rPr>
          <w:rFonts w:cs="Arial"/>
          <w:sz w:val="19"/>
          <w:szCs w:val="19"/>
          <w:lang w:val="cs-CZ"/>
        </w:rPr>
        <w:t>2024</w:t>
      </w:r>
    </w:p>
    <w:p w14:paraId="702D4384" w14:textId="77777777" w:rsidR="00884E63" w:rsidRPr="00027EBA" w:rsidRDefault="00884E63" w:rsidP="00884E63">
      <w:pPr>
        <w:jc w:val="both"/>
        <w:rPr>
          <w:rFonts w:cs="Arial"/>
          <w:bCs/>
          <w:sz w:val="19"/>
          <w:szCs w:val="19"/>
          <w:lang w:val="cs-CZ"/>
        </w:rPr>
      </w:pPr>
    </w:p>
    <w:p w14:paraId="13841C76" w14:textId="77777777" w:rsidR="00DB5476" w:rsidRPr="00027EBA" w:rsidRDefault="002C3104">
      <w:pPr>
        <w:jc w:val="both"/>
        <w:rPr>
          <w:rFonts w:cs="Arial"/>
          <w:bCs/>
          <w:i/>
          <w:sz w:val="19"/>
          <w:szCs w:val="19"/>
          <w:lang w:val="cs-CZ"/>
        </w:rPr>
      </w:pPr>
      <w:r w:rsidRPr="00027EBA">
        <w:rPr>
          <w:rFonts w:cs="Arial"/>
          <w:bCs/>
          <w:i/>
          <w:sz w:val="19"/>
          <w:szCs w:val="19"/>
          <w:lang w:val="cs-CZ"/>
        </w:rPr>
        <w:t>Novináři, kteří chtějí získat další informace, se mohou obrátit na:</w:t>
      </w:r>
    </w:p>
    <w:p w14:paraId="4E4497EF" w14:textId="77777777" w:rsidR="00884E63" w:rsidRPr="00027EBA" w:rsidRDefault="00884E63" w:rsidP="00884E63">
      <w:pPr>
        <w:jc w:val="both"/>
        <w:rPr>
          <w:rFonts w:cs="Arial"/>
          <w:bCs/>
          <w:i/>
          <w:sz w:val="19"/>
          <w:szCs w:val="19"/>
          <w:lang w:val="cs-CZ"/>
        </w:rPr>
      </w:pPr>
    </w:p>
    <w:p w14:paraId="38858716" w14:textId="77777777" w:rsidR="00884E63" w:rsidRPr="00027EBA" w:rsidRDefault="00884E63" w:rsidP="00884E63">
      <w:pPr>
        <w:rPr>
          <w:rFonts w:cs="Arial"/>
          <w:bCs/>
          <w:i/>
          <w:sz w:val="19"/>
          <w:szCs w:val="19"/>
          <w:lang w:val="cs-CZ"/>
        </w:rPr>
      </w:pPr>
    </w:p>
    <w:p w14:paraId="759C39F8" w14:textId="77777777" w:rsidR="00DB5476" w:rsidRPr="00027EBA" w:rsidRDefault="002C3104">
      <w:pPr>
        <w:rPr>
          <w:rFonts w:cs="Arial"/>
          <w:bCs/>
          <w:i/>
          <w:sz w:val="19"/>
          <w:szCs w:val="19"/>
          <w:lang w:val="cs-CZ"/>
        </w:rPr>
      </w:pPr>
      <w:r w:rsidRPr="00027EBA">
        <w:rPr>
          <w:rFonts w:cs="Arial"/>
          <w:bCs/>
          <w:i/>
          <w:sz w:val="19"/>
          <w:szCs w:val="19"/>
          <w:lang w:val="cs-CZ"/>
        </w:rPr>
        <w:t xml:space="preserve">Massimo </w:t>
      </w:r>
      <w:r w:rsidRPr="00027EBA">
        <w:rPr>
          <w:rFonts w:cs="Arial"/>
          <w:bCs/>
          <w:i/>
          <w:sz w:val="19"/>
          <w:szCs w:val="19"/>
          <w:lang w:val="cs-CZ"/>
        </w:rPr>
        <w:t>Mezzofanti</w:t>
      </w:r>
    </w:p>
    <w:p w14:paraId="0568DD47" w14:textId="5FB246DE" w:rsidR="00DB5476" w:rsidRPr="00027EBA" w:rsidRDefault="002C3104">
      <w:pPr>
        <w:rPr>
          <w:rFonts w:cs="Arial"/>
          <w:bCs/>
          <w:i/>
          <w:sz w:val="19"/>
          <w:szCs w:val="19"/>
          <w:lang w:val="cs-CZ"/>
        </w:rPr>
      </w:pPr>
      <w:r w:rsidRPr="00027EBA">
        <w:rPr>
          <w:rFonts w:cs="Arial"/>
          <w:bCs/>
          <w:i/>
          <w:sz w:val="19"/>
          <w:szCs w:val="19"/>
          <w:lang w:val="cs-CZ"/>
        </w:rPr>
        <w:t>Ředitel</w:t>
      </w:r>
      <w:r w:rsidRPr="00027EBA">
        <w:rPr>
          <w:rFonts w:cs="Arial"/>
          <w:bCs/>
          <w:i/>
          <w:sz w:val="19"/>
          <w:szCs w:val="19"/>
          <w:lang w:val="cs-CZ"/>
        </w:rPr>
        <w:t xml:space="preserve"> globální marketingové komunikace</w:t>
      </w:r>
    </w:p>
    <w:p w14:paraId="22FD9BC6" w14:textId="358F69F7" w:rsidR="00DB5476" w:rsidRPr="00027EBA" w:rsidRDefault="002C3104">
      <w:pPr>
        <w:rPr>
          <w:rFonts w:cs="Arial"/>
          <w:bCs/>
          <w:i/>
          <w:sz w:val="19"/>
          <w:szCs w:val="19"/>
          <w:lang w:val="cs-CZ"/>
        </w:rPr>
      </w:pPr>
      <w:r w:rsidRPr="00027EBA">
        <w:rPr>
          <w:rFonts w:cs="Arial"/>
          <w:bCs/>
          <w:i/>
          <w:sz w:val="19"/>
          <w:szCs w:val="19"/>
          <w:lang w:val="cs-CZ"/>
        </w:rPr>
        <w:t>Ammann</w:t>
      </w:r>
      <w:r w:rsidR="006F77B9" w:rsidRPr="00027EBA">
        <w:rPr>
          <w:rFonts w:cs="Arial"/>
          <w:bCs/>
          <w:i/>
          <w:sz w:val="19"/>
          <w:szCs w:val="19"/>
          <w:lang w:val="cs-CZ"/>
        </w:rPr>
        <w:t xml:space="preserve"> Group</w:t>
      </w:r>
    </w:p>
    <w:p w14:paraId="764DD07F" w14:textId="77777777" w:rsidR="00DB5476" w:rsidRPr="00027EBA" w:rsidRDefault="002C3104">
      <w:pPr>
        <w:rPr>
          <w:rStyle w:val="Hypertextovodkaz"/>
          <w:rFonts w:ascii="Arial" w:hAnsi="Arial" w:cs="Arial"/>
          <w:szCs w:val="19"/>
          <w:lang w:val="cs-CZ"/>
        </w:rPr>
      </w:pPr>
      <w:hyperlink r:id="rId8" w:history="1">
        <w:r w:rsidR="00884E63" w:rsidRPr="00027EBA">
          <w:rPr>
            <w:rStyle w:val="Hypertextovodkaz"/>
            <w:rFonts w:ascii="Arial" w:hAnsi="Arial" w:cs="Arial"/>
            <w:szCs w:val="19"/>
            <w:lang w:val="cs-CZ"/>
          </w:rPr>
          <w:t>massimo.mezzofanti@ammann.com</w:t>
        </w:r>
      </w:hyperlink>
    </w:p>
    <w:p w14:paraId="2244829D" w14:textId="77777777" w:rsidR="00C8612D" w:rsidRPr="00027EBA" w:rsidRDefault="00C8612D" w:rsidP="00726E74">
      <w:pPr>
        <w:rPr>
          <w:rStyle w:val="Hypertextovodkaz"/>
          <w:rFonts w:ascii="Arial" w:hAnsi="Arial" w:cs="Arial"/>
          <w:szCs w:val="19"/>
          <w:lang w:val="cs-CZ"/>
        </w:rPr>
      </w:pPr>
    </w:p>
    <w:p w14:paraId="395378DC" w14:textId="77777777" w:rsidR="00C8612D" w:rsidRPr="00027EBA" w:rsidRDefault="00C8612D" w:rsidP="00726E74">
      <w:pPr>
        <w:rPr>
          <w:rStyle w:val="Hypertextovodkaz"/>
          <w:rFonts w:ascii="Arial" w:hAnsi="Arial" w:cs="Arial"/>
          <w:szCs w:val="19"/>
          <w:lang w:val="cs-CZ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964"/>
        <w:gridCol w:w="4927"/>
      </w:tblGrid>
      <w:tr w:rsidR="00C8612D" w:rsidRPr="00027EBA" w14:paraId="626661FF" w14:textId="77777777" w:rsidTr="00127925">
        <w:trPr>
          <w:trHeight w:val="1933"/>
        </w:trPr>
        <w:tc>
          <w:tcPr>
            <w:tcW w:w="3964" w:type="dxa"/>
          </w:tcPr>
          <w:p w14:paraId="52504FC3" w14:textId="77777777" w:rsidR="00C8612D" w:rsidRPr="00027EBA" w:rsidRDefault="00C8612D" w:rsidP="00127925">
            <w:pPr>
              <w:pStyle w:val="Zkladntext"/>
              <w:spacing w:line="240" w:lineRule="auto"/>
              <w:rPr>
                <w:rFonts w:cs="Arial"/>
                <w:highlight w:val="red"/>
                <w:lang w:val="cs-CZ"/>
              </w:rPr>
            </w:pPr>
            <w:r w:rsidRPr="00027EBA">
              <w:rPr>
                <w:rFonts w:cs="Arial"/>
                <w:noProof/>
                <w:lang w:val="cs-CZ"/>
              </w:rPr>
              <w:drawing>
                <wp:inline distT="0" distB="0" distL="0" distR="0" wp14:anchorId="10B6B03D" wp14:editId="4B93CDA1">
                  <wp:extent cx="2065213" cy="1329709"/>
                  <wp:effectExtent l="0" t="0" r="5080" b="3810"/>
                  <wp:docPr id="1492681632" name="Picture 1" descr="A group of men in yellow and black unifor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2681632" name="Picture 1" descr="A group of men in yellow and black uniforms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401" cy="1371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6E10BC63" w14:textId="77777777" w:rsidR="00C8612D" w:rsidRPr="00027EBA" w:rsidRDefault="00C8612D" w:rsidP="00127925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</w:p>
          <w:p w14:paraId="131805EC" w14:textId="77777777" w:rsidR="00DB5476" w:rsidRPr="00027EBA" w:rsidRDefault="002C3104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  <w:r w:rsidRPr="00027EBA">
              <w:rPr>
                <w:i/>
                <w:sz w:val="16"/>
                <w:lang w:val="cs-CZ"/>
              </w:rPr>
              <w:t>Název souboru:</w:t>
            </w:r>
          </w:p>
          <w:p w14:paraId="1BA7EE0D" w14:textId="77777777" w:rsidR="00DB5476" w:rsidRPr="00027EBA" w:rsidRDefault="002C3104">
            <w:pPr>
              <w:spacing w:line="240" w:lineRule="auto"/>
              <w:rPr>
                <w:i/>
                <w:sz w:val="16"/>
                <w:lang w:val="cs-CZ"/>
              </w:rPr>
            </w:pPr>
            <w:r w:rsidRPr="00027EBA">
              <w:rPr>
                <w:i/>
                <w:sz w:val="16"/>
                <w:lang w:val="cs-CZ"/>
              </w:rPr>
              <w:t>ABG_6820</w:t>
            </w:r>
          </w:p>
          <w:p w14:paraId="14642EDC" w14:textId="77777777" w:rsidR="00C8612D" w:rsidRPr="00027EBA" w:rsidRDefault="00C8612D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  <w:lang w:val="cs-CZ"/>
              </w:rPr>
            </w:pPr>
          </w:p>
        </w:tc>
      </w:tr>
      <w:tr w:rsidR="00C8612D" w:rsidRPr="00027EBA" w14:paraId="31996C72" w14:textId="77777777" w:rsidTr="00127925">
        <w:trPr>
          <w:trHeight w:val="1960"/>
        </w:trPr>
        <w:tc>
          <w:tcPr>
            <w:tcW w:w="3964" w:type="dxa"/>
          </w:tcPr>
          <w:p w14:paraId="0CCA56B2" w14:textId="77777777" w:rsidR="00C8612D" w:rsidRPr="00027EBA" w:rsidRDefault="00C8612D" w:rsidP="00127925">
            <w:pPr>
              <w:pStyle w:val="Zkladntext"/>
              <w:spacing w:line="240" w:lineRule="auto"/>
              <w:rPr>
                <w:rFonts w:cs="Arial"/>
                <w:noProof/>
                <w:sz w:val="14"/>
                <w:lang w:val="cs-CZ"/>
              </w:rPr>
            </w:pPr>
            <w:r w:rsidRPr="00027EBA">
              <w:rPr>
                <w:rFonts w:cs="Arial"/>
                <w:noProof/>
                <w:sz w:val="14"/>
                <w:lang w:val="cs-CZ"/>
              </w:rPr>
              <w:drawing>
                <wp:inline distT="0" distB="0" distL="0" distR="0" wp14:anchorId="00447F8B" wp14:editId="5EDDBA1B">
                  <wp:extent cx="2065020" cy="1377144"/>
                  <wp:effectExtent l="0" t="0" r="5080" b="0"/>
                  <wp:docPr id="590758293" name="Picture 2" descr="A person in a yellow jacke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758293" name="Picture 2" descr="A person in a yellow jacket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744" cy="1416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496CA316" w14:textId="77777777" w:rsidR="00C8612D" w:rsidRPr="00027EBA" w:rsidRDefault="00C8612D" w:rsidP="00127925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</w:p>
          <w:p w14:paraId="67B95436" w14:textId="77777777" w:rsidR="00DB5476" w:rsidRPr="00027EBA" w:rsidRDefault="002C3104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  <w:r w:rsidRPr="00027EBA">
              <w:rPr>
                <w:i/>
                <w:sz w:val="16"/>
                <w:lang w:val="cs-CZ"/>
              </w:rPr>
              <w:t>Název souboru:</w:t>
            </w:r>
          </w:p>
          <w:p w14:paraId="4BE097EC" w14:textId="77777777" w:rsidR="00DB5476" w:rsidRPr="00027EBA" w:rsidRDefault="002C3104">
            <w:pPr>
              <w:spacing w:line="240" w:lineRule="auto"/>
              <w:rPr>
                <w:i/>
                <w:sz w:val="16"/>
                <w:lang w:val="cs-CZ"/>
              </w:rPr>
            </w:pPr>
            <w:r w:rsidRPr="00027EBA">
              <w:rPr>
                <w:i/>
                <w:sz w:val="16"/>
                <w:lang w:val="cs-CZ"/>
              </w:rPr>
              <w:t>ABG_4820 (</w:t>
            </w:r>
            <w:r w:rsidRPr="00027EBA">
              <w:rPr>
                <w:i/>
                <w:sz w:val="16"/>
                <w:lang w:val="cs-CZ"/>
              </w:rPr>
              <w:t>zobrazení EPM3)</w:t>
            </w:r>
          </w:p>
          <w:p w14:paraId="02311FB1" w14:textId="77777777" w:rsidR="00C8612D" w:rsidRPr="00027EBA" w:rsidRDefault="00C8612D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  <w:lang w:val="cs-CZ"/>
              </w:rPr>
            </w:pPr>
          </w:p>
        </w:tc>
      </w:tr>
      <w:tr w:rsidR="00C8612D" w:rsidRPr="00027EBA" w14:paraId="23C7D1E2" w14:textId="77777777" w:rsidTr="00127925">
        <w:trPr>
          <w:trHeight w:val="1988"/>
        </w:trPr>
        <w:tc>
          <w:tcPr>
            <w:tcW w:w="3964" w:type="dxa"/>
          </w:tcPr>
          <w:p w14:paraId="65E20C28" w14:textId="77777777" w:rsidR="00C8612D" w:rsidRPr="00027EBA" w:rsidRDefault="00C8612D" w:rsidP="00127925">
            <w:pPr>
              <w:pStyle w:val="Zkladntext"/>
              <w:spacing w:line="240" w:lineRule="auto"/>
              <w:rPr>
                <w:rFonts w:cs="Arial"/>
                <w:noProof/>
                <w:sz w:val="14"/>
                <w:lang w:val="cs-CZ"/>
              </w:rPr>
            </w:pPr>
            <w:r w:rsidRPr="00027EBA">
              <w:rPr>
                <w:rFonts w:cs="Arial"/>
                <w:noProof/>
                <w:sz w:val="14"/>
                <w:lang w:val="cs-CZ"/>
              </w:rPr>
              <w:drawing>
                <wp:inline distT="0" distB="0" distL="0" distR="0" wp14:anchorId="7B398A01" wp14:editId="69703BAD">
                  <wp:extent cx="2065020" cy="1370184"/>
                  <wp:effectExtent l="0" t="0" r="5080" b="1905"/>
                  <wp:docPr id="88292101" name="Picture 3" descr="A group of men standing on a construction vehi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292101" name="Picture 3" descr="A group of men standing on a construction vehicle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5020" cy="1370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2BF95AF6" w14:textId="77777777" w:rsidR="00C8612D" w:rsidRPr="00027EBA" w:rsidRDefault="00C8612D" w:rsidP="00127925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</w:p>
          <w:p w14:paraId="18234F95" w14:textId="77777777" w:rsidR="00DB5476" w:rsidRPr="00027EBA" w:rsidRDefault="002C3104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  <w:r w:rsidRPr="00027EBA">
              <w:rPr>
                <w:i/>
                <w:sz w:val="16"/>
                <w:lang w:val="cs-CZ"/>
              </w:rPr>
              <w:t>Název souboru:</w:t>
            </w:r>
          </w:p>
          <w:p w14:paraId="1DB0D428" w14:textId="77777777" w:rsidR="00DB5476" w:rsidRPr="00027EBA" w:rsidRDefault="002C3104">
            <w:pPr>
              <w:spacing w:line="240" w:lineRule="auto"/>
              <w:rPr>
                <w:i/>
                <w:sz w:val="16"/>
                <w:lang w:val="cs-CZ"/>
              </w:rPr>
            </w:pPr>
            <w:r w:rsidRPr="00027EBA">
              <w:rPr>
                <w:i/>
                <w:sz w:val="16"/>
                <w:lang w:val="cs-CZ"/>
              </w:rPr>
              <w:t>ABG_7320</w:t>
            </w:r>
          </w:p>
        </w:tc>
      </w:tr>
      <w:tr w:rsidR="00C8612D" w:rsidRPr="00027EBA" w14:paraId="12DE2621" w14:textId="77777777" w:rsidTr="00127925">
        <w:trPr>
          <w:trHeight w:val="1974"/>
        </w:trPr>
        <w:tc>
          <w:tcPr>
            <w:tcW w:w="3964" w:type="dxa"/>
          </w:tcPr>
          <w:p w14:paraId="43CB8C4A" w14:textId="77777777" w:rsidR="00C8612D" w:rsidRPr="00027EBA" w:rsidRDefault="00C8612D" w:rsidP="00127925">
            <w:pPr>
              <w:pStyle w:val="Zkladntext"/>
              <w:spacing w:line="240" w:lineRule="auto"/>
              <w:rPr>
                <w:rFonts w:cs="Arial"/>
                <w:noProof/>
                <w:sz w:val="14"/>
                <w:lang w:val="cs-CZ"/>
              </w:rPr>
            </w:pPr>
            <w:r w:rsidRPr="00027EBA">
              <w:rPr>
                <w:rFonts w:cs="Arial"/>
                <w:noProof/>
                <w:sz w:val="14"/>
                <w:lang w:val="cs-CZ"/>
              </w:rPr>
              <w:drawing>
                <wp:inline distT="0" distB="0" distL="0" distR="0" wp14:anchorId="11AE4AAB" wp14:editId="66734E65">
                  <wp:extent cx="2066400" cy="1462104"/>
                  <wp:effectExtent l="0" t="0" r="3810" b="0"/>
                  <wp:docPr id="847829611" name="Picture 4" descr="A construction workers on a roa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7829611" name="Picture 4" descr="A construction workers on a road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066400" cy="1462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72D1CDC5" w14:textId="77777777" w:rsidR="00DB5476" w:rsidRPr="00027EBA" w:rsidRDefault="002C3104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  <w:r w:rsidRPr="00027EBA">
              <w:rPr>
                <w:i/>
                <w:sz w:val="16"/>
                <w:lang w:val="cs-CZ"/>
              </w:rPr>
              <w:t>Název souboru:</w:t>
            </w:r>
          </w:p>
          <w:p w14:paraId="75CFE511" w14:textId="77777777" w:rsidR="00DB5476" w:rsidRPr="00027EBA" w:rsidRDefault="002C3104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  <w:r w:rsidRPr="00027EBA">
              <w:rPr>
                <w:rFonts w:cs="Arial"/>
                <w:i/>
                <w:sz w:val="16"/>
                <w:szCs w:val="16"/>
                <w:lang w:val="cs-CZ"/>
              </w:rPr>
              <w:t>Pevný potěr_ABG_8820</w:t>
            </w:r>
          </w:p>
          <w:p w14:paraId="4393A999" w14:textId="77777777" w:rsidR="00C8612D" w:rsidRPr="00027EBA" w:rsidRDefault="00C8612D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  <w:lang w:val="cs-CZ"/>
              </w:rPr>
            </w:pPr>
          </w:p>
        </w:tc>
      </w:tr>
      <w:tr w:rsidR="00C8612D" w:rsidRPr="00027EBA" w14:paraId="22523BBF" w14:textId="77777777" w:rsidTr="00127925">
        <w:trPr>
          <w:trHeight w:val="1974"/>
        </w:trPr>
        <w:tc>
          <w:tcPr>
            <w:tcW w:w="3964" w:type="dxa"/>
          </w:tcPr>
          <w:p w14:paraId="6F6987C4" w14:textId="77777777" w:rsidR="00C8612D" w:rsidRPr="00027EBA" w:rsidRDefault="00C8612D" w:rsidP="00127925">
            <w:pPr>
              <w:pStyle w:val="Zkladntext"/>
              <w:spacing w:line="240" w:lineRule="auto"/>
              <w:rPr>
                <w:rFonts w:cs="Arial"/>
                <w:noProof/>
                <w:sz w:val="14"/>
                <w:lang w:val="cs-CZ"/>
              </w:rPr>
            </w:pPr>
            <w:r w:rsidRPr="00027EBA">
              <w:rPr>
                <w:rFonts w:cs="Arial"/>
                <w:noProof/>
                <w:sz w:val="14"/>
                <w:lang w:val="cs-CZ"/>
              </w:rPr>
              <w:drawing>
                <wp:inline distT="0" distB="0" distL="0" distR="0" wp14:anchorId="70937572" wp14:editId="640D80CF">
                  <wp:extent cx="2066400" cy="1336974"/>
                  <wp:effectExtent l="0" t="0" r="3810" b="0"/>
                  <wp:docPr id="2111275616" name="Picture 5" descr="A construction worker operating a mach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1275616" name="Picture 5" descr="A construction worker operating a machine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400" cy="1336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3E8A6ADB" w14:textId="77777777" w:rsidR="00DB5476" w:rsidRPr="00027EBA" w:rsidRDefault="002C3104">
            <w:pPr>
              <w:pStyle w:val="Zkladntext"/>
              <w:spacing w:line="240" w:lineRule="auto"/>
              <w:rPr>
                <w:rFonts w:cs="Arial"/>
                <w:i/>
                <w:sz w:val="16"/>
                <w:szCs w:val="16"/>
                <w:lang w:val="cs-CZ"/>
              </w:rPr>
            </w:pPr>
            <w:r w:rsidRPr="00027EBA">
              <w:rPr>
                <w:i/>
                <w:sz w:val="16"/>
                <w:lang w:val="cs-CZ"/>
              </w:rPr>
              <w:t>Název souboru:</w:t>
            </w:r>
          </w:p>
          <w:p w14:paraId="5F3228C0" w14:textId="77777777" w:rsidR="00DB5476" w:rsidRPr="00027EBA" w:rsidRDefault="002C3104">
            <w:pPr>
              <w:pStyle w:val="Zkladntext"/>
              <w:spacing w:line="240" w:lineRule="auto"/>
              <w:rPr>
                <w:i/>
                <w:sz w:val="16"/>
                <w:lang w:val="cs-CZ"/>
              </w:rPr>
            </w:pPr>
            <w:r w:rsidRPr="00027EBA">
              <w:rPr>
                <w:rFonts w:cs="Arial"/>
                <w:i/>
                <w:sz w:val="16"/>
                <w:szCs w:val="16"/>
                <w:lang w:val="cs-CZ"/>
              </w:rPr>
              <w:t>ABG_2870</w:t>
            </w:r>
          </w:p>
        </w:tc>
      </w:tr>
    </w:tbl>
    <w:p w14:paraId="47CADABD" w14:textId="77777777" w:rsidR="00C8612D" w:rsidRPr="00027EBA" w:rsidRDefault="00C8612D" w:rsidP="00726E74">
      <w:pPr>
        <w:rPr>
          <w:rFonts w:cs="Arial"/>
          <w:sz w:val="19"/>
          <w:szCs w:val="19"/>
          <w:lang w:val="cs-CZ"/>
        </w:rPr>
      </w:pPr>
    </w:p>
    <w:sectPr w:rsidR="00C8612D" w:rsidRPr="00027EBA" w:rsidSect="00F6649D">
      <w:headerReference w:type="default" r:id="rId14"/>
      <w:footerReference w:type="default" r:id="rId15"/>
      <w:pgSz w:w="11907" w:h="16839" w:code="9"/>
      <w:pgMar w:top="2552" w:right="1021" w:bottom="1418" w:left="1985" w:header="709" w:footer="5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39DB67" w14:textId="77777777" w:rsidR="002C3104" w:rsidRDefault="002C3104" w:rsidP="0007165E">
      <w:pPr>
        <w:spacing w:line="240" w:lineRule="auto"/>
      </w:pPr>
      <w:r>
        <w:separator/>
      </w:r>
    </w:p>
  </w:endnote>
  <w:endnote w:type="continuationSeparator" w:id="0">
    <w:p w14:paraId="52D0054C" w14:textId="77777777" w:rsidR="002C3104" w:rsidRDefault="002C3104" w:rsidP="000716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olvo Novum">
    <w:altName w:val="Calibri"/>
    <w:charset w:val="00"/>
    <w:family w:val="swiss"/>
    <w:pitch w:val="variable"/>
    <w:sig w:usb0="A00000EF" w:usb1="5000204B" w:usb2="00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2E0D0" w14:textId="77777777" w:rsidR="00DB5476" w:rsidRPr="006F77B9" w:rsidRDefault="002C3104">
    <w:pPr>
      <w:pStyle w:val="Zpat"/>
      <w:rPr>
        <w:sz w:val="14"/>
        <w:szCs w:val="14"/>
        <w:lang w:val="it-CH"/>
      </w:rPr>
    </w:pPr>
    <w:r w:rsidRPr="006F77B9">
      <w:rPr>
        <w:sz w:val="14"/>
        <w:szCs w:val="14"/>
        <w:lang w:val="it-CH"/>
      </w:rPr>
      <w:t xml:space="preserve">Další informace o produktech a službách naleznete </w:t>
    </w:r>
    <w:r w:rsidR="003852C5" w:rsidRPr="006F77B9">
      <w:rPr>
        <w:sz w:val="14"/>
        <w:szCs w:val="14"/>
        <w:lang w:val="it-CH"/>
      </w:rPr>
      <w:t xml:space="preserve">na </w:t>
    </w:r>
    <w:r w:rsidRPr="006F77B9">
      <w:rPr>
        <w:sz w:val="14"/>
        <w:szCs w:val="14"/>
        <w:lang w:val="it-CH"/>
      </w:rPr>
      <w:t>adrese: www.ammann.com.</w:t>
    </w:r>
  </w:p>
  <w:p w14:paraId="2087852C" w14:textId="77777777" w:rsidR="00DB5476" w:rsidRDefault="002C3104">
    <w:pPr>
      <w:pStyle w:val="Zpat"/>
      <w:rPr>
        <w:sz w:val="14"/>
        <w:szCs w:val="14"/>
      </w:rPr>
    </w:pPr>
    <w:r w:rsidRPr="00FC43B4">
      <w:rPr>
        <w:sz w:val="14"/>
        <w:szCs w:val="14"/>
      </w:rPr>
      <w:t>Specifikace se mohou změnit.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0C9AC4" w14:textId="77777777" w:rsidR="002C3104" w:rsidRDefault="002C3104" w:rsidP="0007165E">
      <w:pPr>
        <w:spacing w:line="240" w:lineRule="auto"/>
      </w:pPr>
      <w:r>
        <w:separator/>
      </w:r>
    </w:p>
  </w:footnote>
  <w:footnote w:type="continuationSeparator" w:id="0">
    <w:p w14:paraId="0597A080" w14:textId="77777777" w:rsidR="002C3104" w:rsidRDefault="002C3104" w:rsidP="0007165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9FDEDB" w14:textId="77777777" w:rsidR="00DB5476" w:rsidRDefault="002C3104">
    <w:pPr>
      <w:pStyle w:val="Zhlav"/>
    </w:pPr>
    <w:r w:rsidRPr="00561F3D">
      <w:rPr>
        <w:noProof/>
        <w:lang w:eastAsia="en-GB"/>
      </w:rPr>
      <w:drawing>
        <wp:anchor distT="0" distB="0" distL="114300" distR="114300" simplePos="0" relativeHeight="251659264" behindDoc="1" locked="1" layoutInCell="1" allowOverlap="1" wp14:anchorId="1E548496" wp14:editId="2B6F3D3E">
          <wp:simplePos x="0" y="0"/>
          <wp:positionH relativeFrom="page">
            <wp:posOffset>-2540</wp:posOffset>
          </wp:positionH>
          <wp:positionV relativeFrom="page">
            <wp:posOffset>0</wp:posOffset>
          </wp:positionV>
          <wp:extent cx="7562850" cy="914400"/>
          <wp:effectExtent l="0" t="0" r="0" b="0"/>
          <wp:wrapNone/>
          <wp:docPr id="1" name="8a23a378-6017-460a-88a2-ad3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85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326723"/>
    <w:multiLevelType w:val="multilevel"/>
    <w:tmpl w:val="49EEC4F8"/>
    <w:name w:val="2012010218384897461806"/>
    <w:lvl w:ilvl="0">
      <w:start w:val="1"/>
      <w:numFmt w:val="bullet"/>
      <w:pStyle w:val="ListWithSymbols"/>
      <w:lvlText w:val="-"/>
      <w:lvlJc w:val="left"/>
      <w:pPr>
        <w:tabs>
          <w:tab w:val="num" w:pos="0"/>
        </w:tabs>
        <w:ind w:left="284" w:hanging="284"/>
      </w:pPr>
      <w:rPr>
        <w:rFonts w:ascii="Arial" w:hAnsi="Arial" w:hint="default"/>
      </w:rPr>
    </w:lvl>
    <w:lvl w:ilvl="1">
      <w:start w:val="1"/>
      <w:numFmt w:val="bullet"/>
      <w:lvlRestart w:val="0"/>
      <w:lvlText w:val="-"/>
      <w:lvlJc w:val="left"/>
      <w:pPr>
        <w:tabs>
          <w:tab w:val="num" w:pos="567"/>
        </w:tabs>
        <w:ind w:left="567" w:hanging="283"/>
      </w:pPr>
      <w:rPr>
        <w:rFonts w:ascii="Arial" w:hAnsi="Arial" w:hint="default"/>
      </w:rPr>
    </w:lvl>
    <w:lvl w:ilvl="2">
      <w:start w:val="1"/>
      <w:numFmt w:val="bullet"/>
      <w:lvlRestart w:val="0"/>
      <w:lvlText w:val="-"/>
      <w:lvlJc w:val="left"/>
      <w:pPr>
        <w:tabs>
          <w:tab w:val="num" w:pos="851"/>
        </w:tabs>
        <w:ind w:left="851" w:hanging="284"/>
      </w:pPr>
      <w:rPr>
        <w:rFonts w:ascii="Arial" w:hAnsi="Arial" w:hint="default"/>
      </w:rPr>
    </w:lvl>
    <w:lvl w:ilvl="3">
      <w:start w:val="1"/>
      <w:numFmt w:val="bullet"/>
      <w:lvlRestart w:val="0"/>
      <w:lvlText w:val="-"/>
      <w:lvlJc w:val="left"/>
      <w:pPr>
        <w:tabs>
          <w:tab w:val="num" w:pos="1134"/>
        </w:tabs>
        <w:ind w:left="1134" w:hanging="283"/>
      </w:pPr>
      <w:rPr>
        <w:rFonts w:ascii="Arial" w:hAnsi="Arial" w:hint="default"/>
      </w:rPr>
    </w:lvl>
    <w:lvl w:ilvl="4">
      <w:start w:val="1"/>
      <w:numFmt w:val="bullet"/>
      <w:lvlRestart w:val="0"/>
      <w:lvlText w:val="-"/>
      <w:lvlJc w:val="left"/>
      <w:pPr>
        <w:tabs>
          <w:tab w:val="num" w:pos="1418"/>
        </w:tabs>
        <w:ind w:left="1418" w:hanging="284"/>
      </w:pPr>
      <w:rPr>
        <w:rFonts w:ascii="Arial" w:hAnsi="Arial" w:hint="default"/>
      </w:rPr>
    </w:lvl>
    <w:lvl w:ilvl="5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="Arial" w:hAnsi="Arial" w:hint="default"/>
      </w:rPr>
    </w:lvl>
    <w:lvl w:ilvl="6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Arial" w:hAnsi="Arial" w:hint="default"/>
      </w:rPr>
    </w:lvl>
    <w:lvl w:ilvl="7">
      <w:start w:val="1"/>
      <w:numFmt w:val="bullet"/>
      <w:lvlText w:val="-"/>
      <w:lvlJc w:val="left"/>
      <w:pPr>
        <w:tabs>
          <w:tab w:val="num" w:pos="2268"/>
        </w:tabs>
        <w:ind w:left="2268" w:hanging="283"/>
      </w:pPr>
      <w:rPr>
        <w:rFonts w:ascii="Arial" w:hAnsi="Arial" w:hint="default"/>
      </w:rPr>
    </w:lvl>
    <w:lvl w:ilvl="8">
      <w:start w:val="1"/>
      <w:numFmt w:val="bullet"/>
      <w:lvlText w:val="-"/>
      <w:lvlJc w:val="left"/>
      <w:pPr>
        <w:tabs>
          <w:tab w:val="num" w:pos="2552"/>
        </w:tabs>
        <w:ind w:left="2552" w:hanging="284"/>
      </w:pPr>
      <w:rPr>
        <w:rFonts w:ascii="Arial" w:hAnsi="Arial" w:hint="default"/>
      </w:rPr>
    </w:lvl>
  </w:abstractNum>
  <w:num w:numId="1" w16cid:durableId="11784249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65E"/>
    <w:rsid w:val="00006FE2"/>
    <w:rsid w:val="00025467"/>
    <w:rsid w:val="00026A95"/>
    <w:rsid w:val="00027EBA"/>
    <w:rsid w:val="000460BF"/>
    <w:rsid w:val="00053B6F"/>
    <w:rsid w:val="0007165E"/>
    <w:rsid w:val="00072F6A"/>
    <w:rsid w:val="000C422D"/>
    <w:rsid w:val="000C7F78"/>
    <w:rsid w:val="000D3A07"/>
    <w:rsid w:val="000F4D72"/>
    <w:rsid w:val="001202FF"/>
    <w:rsid w:val="001234A3"/>
    <w:rsid w:val="00245531"/>
    <w:rsid w:val="00255776"/>
    <w:rsid w:val="002B2B5A"/>
    <w:rsid w:val="002C3104"/>
    <w:rsid w:val="002D2478"/>
    <w:rsid w:val="002E1170"/>
    <w:rsid w:val="00347F24"/>
    <w:rsid w:val="00351B13"/>
    <w:rsid w:val="003816E8"/>
    <w:rsid w:val="003852C5"/>
    <w:rsid w:val="003A6088"/>
    <w:rsid w:val="003F479D"/>
    <w:rsid w:val="004143A2"/>
    <w:rsid w:val="00425AD7"/>
    <w:rsid w:val="00426799"/>
    <w:rsid w:val="00460443"/>
    <w:rsid w:val="00466BF7"/>
    <w:rsid w:val="00505CBF"/>
    <w:rsid w:val="00511047"/>
    <w:rsid w:val="00542B1D"/>
    <w:rsid w:val="0054302C"/>
    <w:rsid w:val="00545607"/>
    <w:rsid w:val="00546485"/>
    <w:rsid w:val="00572DF5"/>
    <w:rsid w:val="00587CEA"/>
    <w:rsid w:val="005B5896"/>
    <w:rsid w:val="005E5FCC"/>
    <w:rsid w:val="00641F13"/>
    <w:rsid w:val="006A1E13"/>
    <w:rsid w:val="006B39A5"/>
    <w:rsid w:val="006B448B"/>
    <w:rsid w:val="006C7472"/>
    <w:rsid w:val="006E37A9"/>
    <w:rsid w:val="006F77B9"/>
    <w:rsid w:val="00711F67"/>
    <w:rsid w:val="0071563A"/>
    <w:rsid w:val="00726E74"/>
    <w:rsid w:val="0074480A"/>
    <w:rsid w:val="00744D29"/>
    <w:rsid w:val="00750714"/>
    <w:rsid w:val="007972C6"/>
    <w:rsid w:val="007E7C1B"/>
    <w:rsid w:val="008212B4"/>
    <w:rsid w:val="008457BA"/>
    <w:rsid w:val="00861E1F"/>
    <w:rsid w:val="00884E63"/>
    <w:rsid w:val="008975CA"/>
    <w:rsid w:val="008D181D"/>
    <w:rsid w:val="008D1B56"/>
    <w:rsid w:val="009420DE"/>
    <w:rsid w:val="0099017C"/>
    <w:rsid w:val="00994926"/>
    <w:rsid w:val="00997A57"/>
    <w:rsid w:val="009C71F1"/>
    <w:rsid w:val="00A26E17"/>
    <w:rsid w:val="00A43B55"/>
    <w:rsid w:val="00A46F03"/>
    <w:rsid w:val="00A74251"/>
    <w:rsid w:val="00AD46B2"/>
    <w:rsid w:val="00B41C28"/>
    <w:rsid w:val="00B81BF0"/>
    <w:rsid w:val="00B85013"/>
    <w:rsid w:val="00B8654A"/>
    <w:rsid w:val="00BD64EE"/>
    <w:rsid w:val="00C02274"/>
    <w:rsid w:val="00C13C58"/>
    <w:rsid w:val="00C846E3"/>
    <w:rsid w:val="00C8612D"/>
    <w:rsid w:val="00CA1E6A"/>
    <w:rsid w:val="00CC189B"/>
    <w:rsid w:val="00D53915"/>
    <w:rsid w:val="00D73CBC"/>
    <w:rsid w:val="00DB130B"/>
    <w:rsid w:val="00DB5476"/>
    <w:rsid w:val="00DD7473"/>
    <w:rsid w:val="00E0714E"/>
    <w:rsid w:val="00E21EBC"/>
    <w:rsid w:val="00E641B8"/>
    <w:rsid w:val="00E72814"/>
    <w:rsid w:val="00E82E95"/>
    <w:rsid w:val="00E862C2"/>
    <w:rsid w:val="00E90857"/>
    <w:rsid w:val="00EC755F"/>
    <w:rsid w:val="00EF039C"/>
    <w:rsid w:val="00F6649D"/>
    <w:rsid w:val="00F70167"/>
    <w:rsid w:val="00F75508"/>
    <w:rsid w:val="00F87D85"/>
    <w:rsid w:val="00FC43B4"/>
    <w:rsid w:val="00FD7CED"/>
    <w:rsid w:val="00FE102A"/>
    <w:rsid w:val="00FE13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50E0C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ln">
    <w:name w:val="Normal"/>
    <w:unhideWhenUsed/>
    <w:rsid w:val="0007165E"/>
    <w:pPr>
      <w:spacing w:after="0" w:line="280" w:lineRule="atLeast"/>
    </w:pPr>
    <w:rPr>
      <w:rFonts w:ascii="Arial" w:eastAsia="Times New Roman" w:hAnsi="Arial" w:cs="Times New Roman"/>
      <w:sz w:val="20"/>
      <w:szCs w:val="20"/>
      <w:lang w:val="en-GB" w:eastAsia="de-CH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7165E"/>
  </w:style>
  <w:style w:type="paragraph" w:styleId="Zpat">
    <w:name w:val="footer"/>
    <w:basedOn w:val="Normln"/>
    <w:link w:val="ZpatChar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7165E"/>
  </w:style>
  <w:style w:type="paragraph" w:customStyle="1" w:styleId="Contact">
    <w:name w:val="Contact"/>
    <w:basedOn w:val="Normln"/>
    <w:rsid w:val="0007165E"/>
    <w:pPr>
      <w:tabs>
        <w:tab w:val="right" w:pos="1304"/>
        <w:tab w:val="left" w:pos="1418"/>
        <w:tab w:val="right" w:pos="5273"/>
      </w:tabs>
      <w:spacing w:line="180" w:lineRule="atLeast"/>
      <w:ind w:left="1418" w:hanging="1418"/>
    </w:pPr>
    <w:rPr>
      <w:sz w:val="14"/>
    </w:rPr>
  </w:style>
  <w:style w:type="paragraph" w:customStyle="1" w:styleId="DocumentType">
    <w:name w:val="DocumentType"/>
    <w:basedOn w:val="Normln"/>
    <w:rsid w:val="0007165E"/>
    <w:pPr>
      <w:spacing w:after="280"/>
    </w:pPr>
    <w:rPr>
      <w:b/>
    </w:rPr>
  </w:style>
  <w:style w:type="table" w:styleId="Mkatabulky">
    <w:name w:val="Table Grid"/>
    <w:basedOn w:val="Normlntabulka"/>
    <w:rsid w:val="0007165E"/>
    <w:pPr>
      <w:spacing w:after="0" w:line="240" w:lineRule="auto"/>
    </w:pPr>
    <w:rPr>
      <w:rFonts w:ascii="Verdana" w:eastAsia="Times New Roman" w:hAnsi="Verdana" w:cs="Times New Roman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57" w:type="dxa"/>
        <w:right w:w="57" w:type="dxa"/>
      </w:tblCellMar>
    </w:tblPr>
  </w:style>
  <w:style w:type="paragraph" w:customStyle="1" w:styleId="ListWithSymbols">
    <w:name w:val="ListWithSymbols"/>
    <w:basedOn w:val="Normln"/>
    <w:rsid w:val="0007165E"/>
    <w:pPr>
      <w:numPr>
        <w:numId w:val="1"/>
      </w:numPr>
    </w:pPr>
  </w:style>
  <w:style w:type="paragraph" w:styleId="Zkladntext">
    <w:name w:val="Body Text"/>
    <w:basedOn w:val="Normln"/>
    <w:link w:val="ZkladntextChar"/>
    <w:qFormat/>
    <w:rsid w:val="0007165E"/>
  </w:style>
  <w:style w:type="character" w:customStyle="1" w:styleId="ZkladntextChar">
    <w:name w:val="Základní text Char"/>
    <w:basedOn w:val="Standardnpsmoodstavce"/>
    <w:link w:val="Zkladntext"/>
    <w:rsid w:val="0007165E"/>
    <w:rPr>
      <w:rFonts w:ascii="Arial" w:eastAsia="Times New Roman" w:hAnsi="Arial" w:cs="Times New Roman"/>
      <w:sz w:val="20"/>
      <w:szCs w:val="20"/>
      <w:lang w:val="en-GB" w:eastAsia="de-CH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7165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7165E"/>
    <w:rPr>
      <w:rFonts w:ascii="Tahoma" w:eastAsia="Times New Roman" w:hAnsi="Tahoma" w:cs="Tahoma"/>
      <w:sz w:val="16"/>
      <w:szCs w:val="16"/>
      <w:lang w:val="en-GB" w:eastAsia="de-CH"/>
    </w:rPr>
  </w:style>
  <w:style w:type="character" w:styleId="Hypertextovodkaz">
    <w:name w:val="Hyperlink"/>
    <w:basedOn w:val="Standardnpsmoodstavce"/>
    <w:uiPriority w:val="99"/>
    <w:unhideWhenUsed/>
    <w:qFormat/>
    <w:rsid w:val="00884E63"/>
    <w:rPr>
      <w:rFonts w:ascii="Volvo Novum" w:hAnsi="Volvo Novum"/>
      <w:color w:val="0000FF"/>
      <w:sz w:val="19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7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ssimo.mezzofanti@ammann.com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66A2EE2-DFD8-344B-9F75-3E9FA46B64D7}">
  <we:reference id="22ff87a5-132f-4d52-9e97-94d888e4dd91" version="3.1.0.0" store="EXCatalog" storeType="EXCatalog"/>
  <we:alternateReferences>
    <we:reference id="WA104380050" version="3.1.0.0" store="de-CH" storeType="OMEX"/>
  </we:alternateReferences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757</Words>
  <Characters>4316</Characters>
  <Application>Microsoft Office Word</Application>
  <DocSecurity>0</DocSecurity>
  <Lines>35</Lines>
  <Paragraphs>10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Manager/>
  <Company>Ammann Schweiz AG</Company>
  <LinksUpToDate>false</LinksUpToDate>
  <CharactersWithSpaces>5063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Hänggi, Pirmin - HaP</dc:creator>
  <cp:keywords/>
  <dc:description/>
  <cp:lastModifiedBy>Entlerová Klára - EnK</cp:lastModifiedBy>
  <cp:revision>3</cp:revision>
  <cp:lastPrinted>2015-09-04T14:07:00Z</cp:lastPrinted>
  <dcterms:created xsi:type="dcterms:W3CDTF">2024-06-03T06:22:00Z</dcterms:created>
  <dcterms:modified xsi:type="dcterms:W3CDTF">2024-06-03T06:22:00Z</dcterms:modified>
  <cp:category/>
</cp:coreProperties>
</file>