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20F495" w14:textId="77777777" w:rsidR="0007165E" w:rsidRPr="00E90857" w:rsidRDefault="0007165E" w:rsidP="0007165E">
      <w:pPr>
        <w:pStyle w:val="DocumentType"/>
        <w:spacing w:after="0" w:line="240" w:lineRule="auto"/>
      </w:pPr>
      <w:r w:rsidRPr="00E90857">
        <w:fldChar w:fldCharType="begin"/>
      </w:r>
      <w:r w:rsidRPr="00E90857">
        <w:instrText xml:space="preserve"> DOCPROPERTY "CustomField.DocumentTypeBlank"\*CHARFORMAT \&lt;OawJumpToField value=0/&gt;</w:instrText>
      </w:r>
      <w:r w:rsidRPr="00E90857">
        <w:fldChar w:fldCharType="end"/>
      </w:r>
    </w:p>
    <w:tbl>
      <w:tblPr>
        <w:tblW w:w="10433" w:type="dxa"/>
        <w:tblInd w:w="-1418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0433"/>
      </w:tblGrid>
      <w:tr w:rsidR="0007165E" w:rsidRPr="00E90857" w14:paraId="7B073BA5" w14:textId="77777777" w:rsidTr="00287B61">
        <w:tc>
          <w:tcPr>
            <w:tcW w:w="10433" w:type="dxa"/>
            <w:shd w:val="clear" w:color="auto" w:fill="auto"/>
            <w:tcMar>
              <w:top w:w="0" w:type="dxa"/>
              <w:bottom w:w="284" w:type="dxa"/>
              <w:right w:w="57" w:type="dxa"/>
            </w:tcMar>
          </w:tcPr>
          <w:p w14:paraId="7A53C706" w14:textId="6AA1FD2B" w:rsidR="0007165E" w:rsidRPr="00E90857" w:rsidRDefault="0007165E" w:rsidP="00287B61">
            <w:pPr>
              <w:pStyle w:val="Contact"/>
            </w:pPr>
            <w:r w:rsidRPr="00E90857">
              <w:tab/>
            </w:r>
            <w:r w:rsidR="00977DC7">
              <w:rPr>
                <w:rFonts w:ascii="宋体" w:eastAsia="宋体" w:hAnsi="宋体" w:cs="宋体" w:hint="eastAsia"/>
                <w:lang w:eastAsia="zh-CN"/>
              </w:rPr>
              <w:t>日期</w:t>
            </w:r>
            <w:r w:rsidRPr="00E90857">
              <w:tab/>
            </w:r>
            <w:r w:rsidRPr="00E90857">
              <w:fldChar w:fldCharType="begin"/>
            </w:r>
            <w:r w:rsidRPr="00E90857">
              <w:instrText xml:space="preserve"> DOCPROPERTY "CustomField.Date"\*CHARFORMAT \&lt;OawJumpToField value=0/&gt;</w:instrText>
            </w:r>
            <w:r w:rsidRPr="00E90857">
              <w:fldChar w:fldCharType="separate"/>
            </w:r>
            <w:r w:rsidR="00977DC7">
              <w:t>2024</w:t>
            </w:r>
            <w:r w:rsidR="00977DC7">
              <w:rPr>
                <w:rFonts w:ascii="宋体" w:eastAsia="宋体" w:hAnsi="宋体" w:cs="宋体" w:hint="eastAsia"/>
                <w:lang w:eastAsia="zh-CN"/>
              </w:rPr>
              <w:t>年6月</w:t>
            </w:r>
            <w:r w:rsidRPr="00E90857">
              <w:fldChar w:fldCharType="end"/>
            </w:r>
          </w:p>
        </w:tc>
      </w:tr>
    </w:tbl>
    <w:p w14:paraId="3C740EBD" w14:textId="77777777" w:rsidR="00CA5E44" w:rsidRDefault="00CA5E44" w:rsidP="00CA5E44">
      <w:pPr>
        <w:rPr>
          <w:rFonts w:ascii="SimHei" w:eastAsia="SimHei" w:hAnsi="SimHei" w:cs="SimHei"/>
          <w:sz w:val="32"/>
          <w:szCs w:val="32"/>
        </w:rPr>
      </w:pPr>
      <w:r>
        <w:rPr>
          <w:rFonts w:ascii="SimHei" w:eastAsia="SimHei" w:hAnsi="SimHei" w:cs="SimHei" w:hint="eastAsia"/>
          <w:sz w:val="32"/>
          <w:szCs w:val="32"/>
        </w:rPr>
        <w:t>安迈集团完成对ABG</w:t>
      </w:r>
      <w:r>
        <w:rPr>
          <w:rFonts w:ascii="SimHei" w:eastAsia="SimHei" w:hAnsi="SimHei" w:cs="SimHei" w:hint="eastAsia"/>
          <w:sz w:val="32"/>
          <w:szCs w:val="32"/>
          <w:lang w:eastAsia="zh-CN"/>
        </w:rPr>
        <w:t>摊铺</w:t>
      </w:r>
      <w:proofErr w:type="gramStart"/>
      <w:r>
        <w:rPr>
          <w:rFonts w:ascii="SimHei" w:eastAsia="SimHei" w:hAnsi="SimHei" w:cs="SimHei" w:hint="eastAsia"/>
          <w:sz w:val="32"/>
          <w:szCs w:val="32"/>
          <w:lang w:eastAsia="zh-CN"/>
        </w:rPr>
        <w:t>机业务</w:t>
      </w:r>
      <w:proofErr w:type="gramEnd"/>
      <w:r>
        <w:rPr>
          <w:rFonts w:ascii="SimHei" w:eastAsia="SimHei" w:hAnsi="SimHei" w:cs="SimHei" w:hint="eastAsia"/>
          <w:sz w:val="32"/>
          <w:szCs w:val="32"/>
        </w:rPr>
        <w:t>的收购</w:t>
      </w:r>
    </w:p>
    <w:p w14:paraId="67A4E634" w14:textId="77777777" w:rsidR="00977DC7" w:rsidRPr="00CA5E44" w:rsidRDefault="00977DC7" w:rsidP="00884E63">
      <w:pPr>
        <w:rPr>
          <w:rFonts w:cs="Arial"/>
        </w:rPr>
      </w:pPr>
    </w:p>
    <w:p w14:paraId="36DE7EF7" w14:textId="2F3A7713" w:rsidR="00884E63" w:rsidRDefault="00A43B55" w:rsidP="00A43B55">
      <w:pPr>
        <w:jc w:val="center"/>
        <w:rPr>
          <w:rFonts w:cs="Arial"/>
          <w:sz w:val="19"/>
          <w:szCs w:val="19"/>
        </w:rPr>
      </w:pPr>
      <w:r>
        <w:rPr>
          <w:rFonts w:cs="Arial"/>
          <w:noProof/>
          <w:sz w:val="19"/>
          <w:szCs w:val="19"/>
        </w:rPr>
        <w:drawing>
          <wp:inline distT="0" distB="0" distL="0" distR="0" wp14:anchorId="70F6EF3D" wp14:editId="382B66A1">
            <wp:extent cx="4564912" cy="2974040"/>
            <wp:effectExtent l="0" t="0" r="0" b="0"/>
            <wp:docPr id="1136347026" name="Picture 1" descr="A group of construction workers working on a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347026" name="Picture 1" descr="A group of construction workers working on a road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8136" cy="299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D461F7" w14:textId="1C81562B" w:rsidR="00A43B55" w:rsidRDefault="00336774" w:rsidP="00336774">
      <w:pPr>
        <w:ind w:left="4320"/>
        <w:jc w:val="center"/>
        <w:rPr>
          <w:rFonts w:cs="Arial"/>
          <w:sz w:val="19"/>
          <w:szCs w:val="19"/>
        </w:rPr>
      </w:pPr>
      <w:r w:rsidRPr="00336774">
        <w:rPr>
          <w:rFonts w:cs="Arial"/>
          <w:sz w:val="19"/>
          <w:szCs w:val="19"/>
        </w:rPr>
        <w:t xml:space="preserve">ABG 6820 </w:t>
      </w:r>
      <w:r w:rsidRPr="00336774">
        <w:rPr>
          <w:rFonts w:ascii="宋体" w:eastAsia="宋体" w:hAnsi="宋体" w:cs="宋体" w:hint="eastAsia"/>
          <w:sz w:val="19"/>
          <w:szCs w:val="19"/>
        </w:rPr>
        <w:t>履带式沥青摊铺机</w:t>
      </w:r>
    </w:p>
    <w:p w14:paraId="73035258" w14:textId="77777777" w:rsidR="00A43B55" w:rsidRPr="00E90857" w:rsidRDefault="00A43B55" w:rsidP="00A43B55">
      <w:pPr>
        <w:jc w:val="center"/>
        <w:rPr>
          <w:rFonts w:cs="Arial"/>
          <w:sz w:val="19"/>
          <w:szCs w:val="19"/>
        </w:rPr>
      </w:pPr>
    </w:p>
    <w:p w14:paraId="0E766EE1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eastAsia="zh-CN"/>
        </w:rPr>
      </w:pPr>
      <w:r>
        <w:rPr>
          <w:rFonts w:ascii="宋体" w:eastAsia="宋体" w:hAnsi="宋体" w:cs="宋体" w:hint="eastAsia"/>
          <w:sz w:val="22"/>
          <w:szCs w:val="22"/>
        </w:rPr>
        <w:t>安迈集团已完成对沃尔沃建筑设备公司ABG摊铺机产品线的收购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，将以客户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需求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为导向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，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继续提供优质的产品。</w:t>
      </w:r>
    </w:p>
    <w:p w14:paraId="708869FA" w14:textId="77777777" w:rsidR="00D84556" w:rsidRDefault="00D84556" w:rsidP="00D84556">
      <w:pPr>
        <w:rPr>
          <w:rFonts w:ascii="宋体" w:eastAsia="宋体" w:hAnsi="宋体" w:cs="宋体"/>
          <w:sz w:val="22"/>
          <w:szCs w:val="22"/>
        </w:rPr>
      </w:pPr>
    </w:p>
    <w:p w14:paraId="3C569D86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</w:rPr>
        <w:t>“ABG是一个强大的品牌，我们很欢迎它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的</w:t>
      </w:r>
      <w:r>
        <w:rPr>
          <w:rFonts w:ascii="宋体" w:eastAsia="宋体" w:hAnsi="宋体" w:cs="宋体" w:hint="eastAsia"/>
          <w:sz w:val="22"/>
          <w:szCs w:val="22"/>
        </w:rPr>
        <w:t>加入。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”</w:t>
      </w:r>
      <w:r>
        <w:rPr>
          <w:rFonts w:ascii="宋体" w:eastAsia="宋体" w:hAnsi="宋体" w:cs="宋体" w:hint="eastAsia"/>
          <w:sz w:val="22"/>
          <w:szCs w:val="22"/>
        </w:rPr>
        <w:t>安迈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集团</w:t>
      </w:r>
      <w:r>
        <w:rPr>
          <w:rFonts w:ascii="宋体" w:eastAsia="宋体" w:hAnsi="宋体" w:cs="宋体" w:hint="eastAsia"/>
          <w:sz w:val="22"/>
          <w:szCs w:val="22"/>
        </w:rPr>
        <w:t>首席执行官汉斯-克里斯蒂安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·</w:t>
      </w:r>
      <w:r>
        <w:rPr>
          <w:rFonts w:ascii="宋体" w:eastAsia="宋体" w:hAnsi="宋体" w:cs="宋体" w:hint="eastAsia"/>
          <w:sz w:val="22"/>
          <w:szCs w:val="22"/>
        </w:rPr>
        <w:t>施耐德（Hans-Christian Schneider）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说，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“</w:t>
      </w:r>
      <w:r>
        <w:rPr>
          <w:rFonts w:ascii="宋体" w:eastAsia="宋体" w:hAnsi="宋体" w:cs="宋体" w:hint="eastAsia"/>
          <w:sz w:val="22"/>
          <w:szCs w:val="22"/>
        </w:rPr>
        <w:t>我们将继续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打造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sz w:val="22"/>
          <w:szCs w:val="22"/>
        </w:rPr>
        <w:t>卓越的产品线和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优良的口碑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为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筑路</w:t>
      </w:r>
      <w:r>
        <w:rPr>
          <w:rFonts w:ascii="宋体" w:eastAsia="宋体" w:hAnsi="宋体" w:cs="宋体" w:hint="eastAsia"/>
          <w:sz w:val="22"/>
          <w:szCs w:val="22"/>
        </w:rPr>
        <w:t>行业提供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更</w:t>
      </w:r>
      <w:r>
        <w:rPr>
          <w:rFonts w:ascii="宋体" w:eastAsia="宋体" w:hAnsi="宋体" w:cs="宋体" w:hint="eastAsia"/>
          <w:sz w:val="22"/>
          <w:szCs w:val="22"/>
        </w:rPr>
        <w:t>完整的解决方案。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”</w:t>
      </w:r>
    </w:p>
    <w:p w14:paraId="61E5E157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4B02A145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</w:rPr>
        <w:t>此次交易包括转让沃尔沃建筑设备公司在中国临沂和印度</w:t>
      </w:r>
      <w:r>
        <w:rPr>
          <w:rFonts w:ascii="宋体" w:eastAsia="宋体" w:hAnsi="宋体" w:cs="宋体" w:hint="eastAsia"/>
          <w:color w:val="333333"/>
          <w:sz w:val="24"/>
          <w:szCs w:val="24"/>
          <w:shd w:val="clear" w:color="auto" w:fill="FFFFFF"/>
        </w:rPr>
        <w:t>艾哈迈达巴德</w:t>
      </w:r>
      <w:r>
        <w:rPr>
          <w:rFonts w:ascii="宋体" w:eastAsia="宋体" w:hAnsi="宋体" w:cs="宋体" w:hint="eastAsia"/>
          <w:sz w:val="22"/>
          <w:szCs w:val="22"/>
        </w:rPr>
        <w:t>的摊铺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机</w:t>
      </w:r>
      <w:r>
        <w:rPr>
          <w:rFonts w:ascii="宋体" w:eastAsia="宋体" w:hAnsi="宋体" w:cs="宋体" w:hint="eastAsia"/>
          <w:sz w:val="22"/>
          <w:szCs w:val="22"/>
        </w:rPr>
        <w:t>业务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以及沃尔沃建筑设备公司在德国</w:t>
      </w:r>
      <w:r>
        <w:rPr>
          <w:rFonts w:ascii="宋体" w:eastAsia="宋体" w:hAnsi="宋体" w:cs="宋体" w:hint="eastAsia"/>
          <w:color w:val="333333"/>
          <w:sz w:val="24"/>
          <w:szCs w:val="24"/>
          <w:shd w:val="clear" w:color="auto" w:fill="FFFFFF"/>
        </w:rPr>
        <w:t>哈默尔恩</w:t>
      </w:r>
      <w:r>
        <w:rPr>
          <w:rFonts w:ascii="宋体" w:eastAsia="宋体" w:hAnsi="宋体" w:cs="宋体" w:hint="eastAsia"/>
          <w:sz w:val="22"/>
          <w:szCs w:val="22"/>
        </w:rPr>
        <w:t>的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sz w:val="22"/>
          <w:szCs w:val="22"/>
        </w:rPr>
        <w:t>工厂。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这家</w:t>
      </w:r>
      <w:r>
        <w:rPr>
          <w:rFonts w:ascii="宋体" w:eastAsia="宋体" w:hAnsi="宋体" w:cs="宋体" w:hint="eastAsia"/>
          <w:sz w:val="22"/>
          <w:szCs w:val="22"/>
        </w:rPr>
        <w:t>德国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工厂将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成为安迈</w:t>
      </w:r>
      <w:r>
        <w:rPr>
          <w:rFonts w:ascii="宋体" w:eastAsia="宋体" w:hAnsi="宋体" w:cs="宋体" w:hint="eastAsia"/>
          <w:sz w:val="22"/>
          <w:szCs w:val="22"/>
        </w:rPr>
        <w:t>集团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的</w:t>
      </w:r>
      <w:r>
        <w:rPr>
          <w:rFonts w:ascii="宋体" w:eastAsia="宋体" w:hAnsi="宋体" w:cs="宋体" w:hint="eastAsia"/>
          <w:sz w:val="22"/>
          <w:szCs w:val="22"/>
        </w:rPr>
        <w:t>摊铺机运营中心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，继续</w:t>
      </w:r>
      <w:r>
        <w:rPr>
          <w:rFonts w:ascii="宋体" w:eastAsia="宋体" w:hAnsi="宋体" w:cs="宋体" w:hint="eastAsia"/>
          <w:sz w:val="22"/>
          <w:szCs w:val="22"/>
        </w:rPr>
        <w:t>生产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sz w:val="22"/>
          <w:szCs w:val="22"/>
        </w:rPr>
        <w:t>摊铺机和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平板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。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此外，安迈计划</w:t>
      </w:r>
      <w:r>
        <w:rPr>
          <w:rFonts w:ascii="宋体" w:eastAsia="宋体" w:hAnsi="宋体" w:cs="宋体" w:hint="eastAsia"/>
          <w:sz w:val="22"/>
          <w:szCs w:val="22"/>
        </w:rPr>
        <w:t>在不久的将来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在印度艾哈迈达巴德和中国苏州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开始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制造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产品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3EF1A5AA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576D3D2E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诞生</w:t>
      </w:r>
      <w:r>
        <w:rPr>
          <w:rFonts w:ascii="宋体" w:eastAsia="宋体" w:hAnsi="宋体" w:cs="宋体" w:hint="eastAsia"/>
          <w:sz w:val="22"/>
          <w:szCs w:val="22"/>
        </w:rPr>
        <w:t>于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1945</w:t>
      </w:r>
      <w:r>
        <w:rPr>
          <w:rFonts w:ascii="宋体" w:eastAsia="宋体" w:hAnsi="宋体" w:cs="宋体" w:hint="eastAsia"/>
          <w:sz w:val="22"/>
          <w:szCs w:val="22"/>
        </w:rPr>
        <w:t>年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最初只是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德国的</w:t>
      </w:r>
      <w:r>
        <w:rPr>
          <w:rFonts w:ascii="宋体" w:eastAsia="宋体" w:hAnsi="宋体" w:cs="宋体" w:hint="eastAsia"/>
          <w:sz w:val="22"/>
          <w:szCs w:val="22"/>
        </w:rPr>
        <w:t>一家建筑设备维修店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如今已发展成为全球最知名的摊铺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机</w:t>
      </w:r>
      <w:r>
        <w:rPr>
          <w:rFonts w:ascii="宋体" w:eastAsia="宋体" w:hAnsi="宋体" w:cs="宋体" w:hint="eastAsia"/>
          <w:sz w:val="22"/>
          <w:szCs w:val="22"/>
        </w:rPr>
        <w:t>品牌之一。在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最近的</w:t>
      </w:r>
      <w:r>
        <w:rPr>
          <w:rFonts w:ascii="宋体" w:eastAsia="宋体" w:hAnsi="宋体" w:cs="宋体" w:hint="eastAsia"/>
          <w:sz w:val="22"/>
          <w:szCs w:val="22"/>
        </w:rPr>
        <w:t>巴黎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INTERMAT 2024</w:t>
      </w:r>
      <w:r>
        <w:rPr>
          <w:rFonts w:ascii="宋体" w:eastAsia="宋体" w:hAnsi="宋体" w:cs="宋体" w:hint="eastAsia"/>
          <w:sz w:val="22"/>
          <w:szCs w:val="22"/>
        </w:rPr>
        <w:t>展会上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一款新型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ABG</w:t>
      </w:r>
      <w:r>
        <w:rPr>
          <w:rFonts w:ascii="宋体" w:eastAsia="宋体" w:hAnsi="宋体" w:cs="宋体" w:hint="eastAsia"/>
          <w:sz w:val="22"/>
          <w:szCs w:val="22"/>
        </w:rPr>
        <w:t>电动摊铺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机展示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了其不断创新的精神。</w:t>
      </w:r>
    </w:p>
    <w:p w14:paraId="14D0E00F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2C306AD4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</w:rPr>
        <w:t>安迈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集团</w:t>
      </w:r>
      <w:r>
        <w:rPr>
          <w:rFonts w:ascii="宋体" w:eastAsia="宋体" w:hAnsi="宋体" w:cs="宋体" w:hint="eastAsia"/>
          <w:sz w:val="22"/>
          <w:szCs w:val="22"/>
        </w:rPr>
        <w:t>执行副总裁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Bernd Holz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表示，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sz w:val="22"/>
          <w:szCs w:val="22"/>
        </w:rPr>
        <w:t>品牌将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被</w:t>
      </w:r>
      <w:r>
        <w:rPr>
          <w:rFonts w:ascii="宋体" w:eastAsia="宋体" w:hAnsi="宋体" w:cs="宋体" w:hint="eastAsia"/>
          <w:sz w:val="22"/>
          <w:szCs w:val="22"/>
        </w:rPr>
        <w:t>保留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。“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sz w:val="22"/>
          <w:szCs w:val="22"/>
        </w:rPr>
        <w:t>品牌在业内是质量的代名词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与安迈在沥青压实领域的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实力</w:t>
      </w:r>
      <w:r>
        <w:rPr>
          <w:rFonts w:ascii="宋体" w:eastAsia="宋体" w:hAnsi="宋体" w:cs="宋体" w:hint="eastAsia"/>
          <w:sz w:val="22"/>
          <w:szCs w:val="22"/>
        </w:rPr>
        <w:t>完美契合。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”</w:t>
      </w:r>
    </w:p>
    <w:p w14:paraId="587F1683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1E8F9514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</w:rPr>
        <w:lastRenderedPageBreak/>
        <w:t>安迈摊铺机产品种类繁多。例如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在狭窄街道和道路维修方面表现出色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的</w:t>
      </w:r>
      <w:r>
        <w:rPr>
          <w:rFonts w:ascii="宋体" w:eastAsia="宋体" w:hAnsi="宋体" w:cs="宋体" w:hint="eastAsia"/>
          <w:sz w:val="22"/>
          <w:szCs w:val="22"/>
        </w:rPr>
        <w:t>紧凑型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 2820</w:t>
      </w:r>
      <w:r>
        <w:rPr>
          <w:rFonts w:ascii="宋体" w:eastAsia="宋体" w:hAnsi="宋体" w:cs="宋体" w:hint="eastAsia"/>
          <w:sz w:val="22"/>
          <w:szCs w:val="22"/>
        </w:rPr>
        <w:t>履带式摊铺机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，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虽然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基础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平板宽度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仅</w:t>
      </w:r>
      <w:r>
        <w:rPr>
          <w:rFonts w:ascii="宋体" w:eastAsia="宋体" w:hAnsi="宋体" w:cs="宋体" w:hint="eastAsia"/>
          <w:sz w:val="22"/>
          <w:szCs w:val="22"/>
        </w:rPr>
        <w:t>为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1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.</w:t>
      </w:r>
      <w:r>
        <w:rPr>
          <w:rFonts w:ascii="宋体" w:eastAsia="宋体" w:hAnsi="宋体" w:cs="宋体" w:hint="eastAsia"/>
          <w:sz w:val="22"/>
          <w:szCs w:val="22"/>
          <w:lang w:val="de-CH"/>
        </w:rPr>
        <w:t xml:space="preserve">5 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m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但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是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采用</w:t>
      </w:r>
      <w:r>
        <w:rPr>
          <w:rFonts w:ascii="宋体" w:eastAsia="宋体" w:hAnsi="宋体" w:cs="宋体" w:hint="eastAsia"/>
          <w:sz w:val="22"/>
          <w:szCs w:val="22"/>
        </w:rPr>
        <w:t>了可与大型摊铺机媲美的先进技术。</w:t>
      </w:r>
    </w:p>
    <w:p w14:paraId="0556F2EA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73B1BBE5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  <w:lang w:eastAsia="zh-CN"/>
        </w:rPr>
        <w:t>而</w:t>
      </w:r>
      <w:r>
        <w:rPr>
          <w:rFonts w:ascii="宋体" w:eastAsia="宋体" w:hAnsi="宋体" w:cs="宋体" w:hint="eastAsia"/>
          <w:sz w:val="22"/>
          <w:szCs w:val="22"/>
        </w:rPr>
        <w:t>安迈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 8820</w:t>
      </w:r>
      <w:r>
        <w:rPr>
          <w:rFonts w:ascii="宋体" w:eastAsia="宋体" w:hAnsi="宋体" w:cs="宋体" w:hint="eastAsia"/>
          <w:sz w:val="22"/>
          <w:szCs w:val="22"/>
        </w:rPr>
        <w:t>履带式摊铺机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的</w:t>
      </w:r>
      <w:r>
        <w:rPr>
          <w:rFonts w:ascii="宋体" w:eastAsia="宋体" w:hAnsi="宋体" w:cs="宋体" w:hint="eastAsia"/>
          <w:sz w:val="22"/>
          <w:szCs w:val="22"/>
        </w:rPr>
        <w:t>摊铺宽度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为</w:t>
      </w:r>
      <w:r>
        <w:rPr>
          <w:rFonts w:ascii="宋体" w:eastAsia="宋体" w:hAnsi="宋体" w:cs="宋体" w:hint="eastAsia"/>
          <w:sz w:val="22"/>
          <w:szCs w:val="22"/>
          <w:lang w:val="de-CH"/>
        </w:rPr>
        <w:t xml:space="preserve">13 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m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，配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置了</w:t>
      </w:r>
      <w:r>
        <w:rPr>
          <w:rFonts w:ascii="宋体" w:eastAsia="宋体" w:hAnsi="宋体" w:cs="宋体" w:hint="eastAsia"/>
          <w:sz w:val="22"/>
          <w:szCs w:val="22"/>
        </w:rPr>
        <w:t>大料斗和强劲的发动机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是机场和高速公路等具有挑战性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项目</w:t>
      </w:r>
      <w:r>
        <w:rPr>
          <w:rFonts w:ascii="宋体" w:eastAsia="宋体" w:hAnsi="宋体" w:cs="宋体" w:hint="eastAsia"/>
          <w:sz w:val="22"/>
          <w:szCs w:val="22"/>
        </w:rPr>
        <w:t>的理想选择。</w:t>
      </w:r>
    </w:p>
    <w:p w14:paraId="04822593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0FE822BD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  <w:lang w:val="de-CH"/>
        </w:rPr>
        <w:t>Holz</w:t>
      </w:r>
      <w:r>
        <w:rPr>
          <w:rFonts w:ascii="宋体" w:eastAsia="宋体" w:hAnsi="宋体" w:cs="宋体" w:hint="eastAsia"/>
          <w:sz w:val="22"/>
          <w:szCs w:val="22"/>
        </w:rPr>
        <w:t>说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：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“</w:t>
      </w:r>
      <w:r>
        <w:rPr>
          <w:rFonts w:ascii="宋体" w:eastAsia="宋体" w:hAnsi="宋体" w:cs="宋体" w:hint="eastAsia"/>
          <w:sz w:val="22"/>
          <w:szCs w:val="22"/>
        </w:rPr>
        <w:t>除了最小和最大的摊铺机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我们还有其他几种型号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可</w:t>
      </w:r>
      <w:r>
        <w:rPr>
          <w:rFonts w:ascii="宋体" w:eastAsia="宋体" w:hAnsi="宋体" w:cs="宋体" w:hint="eastAsia"/>
          <w:sz w:val="22"/>
          <w:szCs w:val="22"/>
        </w:rPr>
        <w:t>以满足每位客户的独特需求。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”</w:t>
      </w:r>
    </w:p>
    <w:p w14:paraId="57897830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4FD4A6DF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</w:rPr>
        <w:t>以广受欢迎的安迈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 6820</w:t>
      </w:r>
      <w:r>
        <w:rPr>
          <w:rFonts w:ascii="宋体" w:eastAsia="宋体" w:hAnsi="宋体" w:cs="宋体" w:hint="eastAsia"/>
          <w:sz w:val="22"/>
          <w:szCs w:val="22"/>
        </w:rPr>
        <w:t>履带式摊铺机为例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其摊铺宽度为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2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.</w:t>
      </w:r>
      <w:r>
        <w:rPr>
          <w:rFonts w:ascii="宋体" w:eastAsia="宋体" w:hAnsi="宋体" w:cs="宋体" w:hint="eastAsia"/>
          <w:sz w:val="22"/>
          <w:szCs w:val="22"/>
          <w:lang w:val="de-CH"/>
        </w:rPr>
        <w:t xml:space="preserve">5 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m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每小时可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铺筑</w:t>
      </w:r>
      <w:r>
        <w:rPr>
          <w:rFonts w:ascii="宋体" w:eastAsia="宋体" w:hAnsi="宋体" w:cs="宋体" w:hint="eastAsia"/>
          <w:sz w:val="22"/>
          <w:szCs w:val="22"/>
          <w:lang w:val="de-CH"/>
        </w:rPr>
        <w:t xml:space="preserve">700 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t物料</w:t>
      </w:r>
      <w:r>
        <w:rPr>
          <w:rFonts w:ascii="宋体" w:eastAsia="宋体" w:hAnsi="宋体" w:cs="宋体" w:hint="eastAsia"/>
          <w:sz w:val="22"/>
          <w:szCs w:val="22"/>
        </w:rPr>
        <w:t>。它采用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了</w:t>
      </w:r>
      <w:r>
        <w:rPr>
          <w:rFonts w:ascii="宋体" w:eastAsia="宋体" w:hAnsi="宋体" w:cs="宋体" w:hint="eastAsia"/>
          <w:sz w:val="22"/>
          <w:szCs w:val="22"/>
        </w:rPr>
        <w:t>先进的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EPM3</w:t>
      </w:r>
      <w:r>
        <w:rPr>
          <w:rFonts w:ascii="宋体" w:eastAsia="宋体" w:hAnsi="宋体" w:cs="宋体" w:hint="eastAsia"/>
          <w:sz w:val="22"/>
          <w:szCs w:val="22"/>
        </w:rPr>
        <w:t>管理系统和用户友好的控制装置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性能卓越。</w:t>
      </w:r>
    </w:p>
    <w:p w14:paraId="2C12A642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 w:eastAsia="zh-CN"/>
        </w:rPr>
      </w:pPr>
    </w:p>
    <w:p w14:paraId="6281055F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  <w:lang w:eastAsia="zh-CN"/>
        </w:rPr>
        <w:t>安迈现有</w:t>
      </w:r>
      <w:r>
        <w:rPr>
          <w:rFonts w:ascii="宋体" w:eastAsia="宋体" w:hAnsi="宋体" w:cs="宋体" w:hint="eastAsia"/>
          <w:sz w:val="22"/>
          <w:szCs w:val="22"/>
        </w:rPr>
        <w:t>履带式和轮式两种</w:t>
      </w:r>
      <w:r>
        <w:rPr>
          <w:rFonts w:ascii="宋体" w:eastAsia="宋体" w:hAnsi="宋体" w:cs="宋体" w:hint="eastAsia"/>
          <w:sz w:val="22"/>
          <w:szCs w:val="22"/>
          <w:lang w:val="de-CH" w:eastAsia="zh-CN"/>
        </w:rPr>
        <w:t>ABG</w:t>
      </w:r>
      <w:r>
        <w:rPr>
          <w:rFonts w:ascii="宋体" w:eastAsia="宋体" w:hAnsi="宋体" w:cs="宋体" w:hint="eastAsia"/>
          <w:sz w:val="22"/>
          <w:szCs w:val="22"/>
        </w:rPr>
        <w:t>摊铺机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，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均</w:t>
      </w:r>
      <w:r>
        <w:rPr>
          <w:rFonts w:ascii="宋体" w:eastAsia="宋体" w:hAnsi="宋体" w:cs="宋体" w:hint="eastAsia"/>
          <w:sz w:val="22"/>
          <w:szCs w:val="22"/>
        </w:rPr>
        <w:t>以技术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先进</w:t>
      </w:r>
      <w:r>
        <w:rPr>
          <w:rFonts w:ascii="宋体" w:eastAsia="宋体" w:hAnsi="宋体" w:cs="宋体" w:hint="eastAsia"/>
          <w:sz w:val="22"/>
          <w:szCs w:val="22"/>
        </w:rPr>
        <w:t>、易于操作、可靠性和质量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高</w:t>
      </w:r>
      <w:r>
        <w:rPr>
          <w:rFonts w:ascii="宋体" w:eastAsia="宋体" w:hAnsi="宋体" w:cs="宋体" w:hint="eastAsia"/>
          <w:sz w:val="22"/>
          <w:szCs w:val="22"/>
        </w:rPr>
        <w:t>而著称。这些摊铺机的设计最大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程度</w:t>
      </w:r>
      <w:r>
        <w:rPr>
          <w:rFonts w:ascii="宋体" w:eastAsia="宋体" w:hAnsi="宋体" w:cs="宋体" w:hint="eastAsia"/>
          <w:sz w:val="22"/>
          <w:szCs w:val="22"/>
        </w:rPr>
        <w:t>地降低了燃料消耗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减少了废气排放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并且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噪音低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0AB7EDB9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4D278E60" w14:textId="77777777" w:rsidR="00D84556" w:rsidRDefault="00D84556" w:rsidP="00D84556">
      <w:pPr>
        <w:rPr>
          <w:rFonts w:ascii="宋体" w:eastAsia="宋体" w:hAnsi="宋体" w:cs="宋体"/>
          <w:color w:val="000000" w:themeColor="text1"/>
          <w:sz w:val="22"/>
          <w:szCs w:val="22"/>
          <w:lang w:val="de-CH"/>
        </w:rPr>
      </w:pPr>
      <w:r>
        <w:rPr>
          <w:rFonts w:ascii="宋体" w:eastAsia="宋体" w:hAnsi="宋体" w:cs="宋体" w:hint="eastAsia"/>
          <w:color w:val="000000" w:themeColor="text1"/>
          <w:sz w:val="22"/>
          <w:szCs w:val="22"/>
          <w:lang w:eastAsia="zh-CN"/>
        </w:rPr>
        <w:t>经过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de-CH" w:eastAsia="zh-CN"/>
        </w:rPr>
        <w:t>80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eastAsia="zh-CN"/>
        </w:rPr>
        <w:t>年的发展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de-CH" w:eastAsia="zh-CN"/>
        </w:rPr>
        <w:t>，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de-CH"/>
        </w:rPr>
        <w:t>ABG</w:t>
      </w:r>
      <w:proofErr w:type="gramStart"/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平板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eastAsia="zh-CN"/>
        </w:rPr>
        <w:t>已独具特色，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en-US" w:eastAsia="zh-CN"/>
        </w:rPr>
        <w:t>并且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eastAsia="zh-CN"/>
        </w:rPr>
        <w:t>一直在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不断提高沥青行业的标准。</w:t>
      </w:r>
    </w:p>
    <w:p w14:paraId="018DCD40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3807B198" w14:textId="77777777" w:rsidR="00D84556" w:rsidRDefault="00D84556" w:rsidP="00D84556">
      <w:pPr>
        <w:rPr>
          <w:rFonts w:ascii="宋体" w:eastAsia="宋体" w:hAnsi="宋体" w:cs="宋体"/>
          <w:color w:val="000000" w:themeColor="text1"/>
          <w:sz w:val="22"/>
          <w:szCs w:val="22"/>
          <w:lang w:val="de-CH"/>
        </w:rPr>
      </w:pP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eastAsia="zh-CN"/>
        </w:rPr>
        <w:t>生产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了全球第一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en-US" w:eastAsia="zh-CN"/>
        </w:rPr>
        <w:t>款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液压可调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eastAsia="zh-CN"/>
        </w:rPr>
        <w:t>节的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高压实度</w:t>
      </w:r>
      <w:proofErr w:type="gramStart"/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平板。包括最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eastAsia="zh-CN"/>
        </w:rPr>
        <w:t>新的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de-CH"/>
        </w:rPr>
        <w:t>e</w:t>
      </w:r>
      <w:r>
        <w:rPr>
          <w:rFonts w:hint="eastAsia"/>
          <w:lang w:val="de-CH"/>
        </w:rPr>
        <w:t>+</w:t>
      </w:r>
      <w:proofErr w:type="gramStart"/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平板加热系统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每班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eastAsia="zh-CN"/>
        </w:rPr>
        <w:t>次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可节省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de-CH"/>
        </w:rPr>
        <w:t xml:space="preserve">30 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en-US" w:eastAsia="zh-CN"/>
        </w:rPr>
        <w:t>min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的预热时间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color w:val="000000" w:themeColor="text1"/>
          <w:sz w:val="22"/>
          <w:szCs w:val="22"/>
        </w:rPr>
        <w:t>同时还能减少二氧化碳排放。</w:t>
      </w:r>
    </w:p>
    <w:p w14:paraId="1A34E78B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7AA37DD5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  <w:lang w:eastAsia="zh-CN"/>
        </w:rPr>
        <w:t>现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有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的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平板包括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单夯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和</w:t>
      </w:r>
      <w:r>
        <w:rPr>
          <w:rFonts w:ascii="宋体" w:eastAsia="宋体" w:hAnsi="宋体" w:cs="宋体" w:hint="eastAsia"/>
          <w:sz w:val="22"/>
          <w:szCs w:val="22"/>
        </w:rPr>
        <w:t>双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夯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，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拥有</w:t>
      </w:r>
      <w:r>
        <w:rPr>
          <w:rFonts w:ascii="宋体" w:eastAsia="宋体" w:hAnsi="宋体" w:cs="宋体" w:hint="eastAsia"/>
          <w:sz w:val="22"/>
          <w:szCs w:val="22"/>
        </w:rPr>
        <w:t>可选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的</w:t>
      </w:r>
      <w:r>
        <w:rPr>
          <w:rFonts w:ascii="宋体" w:eastAsia="宋体" w:hAnsi="宋体" w:cs="宋体" w:hint="eastAsia"/>
          <w:sz w:val="22"/>
          <w:szCs w:val="22"/>
        </w:rPr>
        <w:t>液压控制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侧挡门</w:t>
      </w:r>
      <w:r>
        <w:rPr>
          <w:rFonts w:ascii="宋体" w:eastAsia="宋体" w:hAnsi="宋体" w:cs="宋体" w:hint="eastAsia"/>
          <w:sz w:val="22"/>
          <w:szCs w:val="22"/>
        </w:rPr>
        <w:t>、先进的快速连接系统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（</w:t>
      </w:r>
      <w:r>
        <w:rPr>
          <w:rFonts w:ascii="宋体" w:eastAsia="宋体" w:hAnsi="宋体" w:cs="宋体" w:hint="eastAsia"/>
          <w:sz w:val="22"/>
          <w:szCs w:val="22"/>
        </w:rPr>
        <w:t>便于扩展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）</w:t>
      </w:r>
      <w:r>
        <w:rPr>
          <w:rFonts w:ascii="宋体" w:eastAsia="宋体" w:hAnsi="宋体" w:cs="宋体" w:hint="eastAsia"/>
          <w:sz w:val="22"/>
          <w:szCs w:val="22"/>
        </w:rPr>
        <w:t>以及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其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他</w:t>
      </w:r>
      <w:r>
        <w:rPr>
          <w:rFonts w:ascii="宋体" w:eastAsia="宋体" w:hAnsi="宋体" w:cs="宋体" w:hint="eastAsia"/>
          <w:sz w:val="22"/>
          <w:szCs w:val="22"/>
        </w:rPr>
        <w:t>特殊功能。双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夯技术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可将压实度提高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5%-7%，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使</w:t>
      </w:r>
      <w:r>
        <w:rPr>
          <w:rFonts w:ascii="宋体" w:eastAsia="宋体" w:hAnsi="宋体" w:cs="宋体" w:hint="eastAsia"/>
          <w:sz w:val="22"/>
          <w:szCs w:val="22"/>
        </w:rPr>
        <w:t>马歇尔密度达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到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98%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6D1F5960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66B4A199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</w:rPr>
        <w:t>安迈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平板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分为</w:t>
      </w:r>
      <w:r>
        <w:rPr>
          <w:rFonts w:ascii="宋体" w:eastAsia="宋体" w:hAnsi="宋体" w:cs="宋体" w:hint="eastAsia"/>
          <w:sz w:val="22"/>
          <w:szCs w:val="22"/>
        </w:rPr>
        <w:t>固定式和</w:t>
      </w:r>
      <w:proofErr w:type="gramStart"/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可</w:t>
      </w:r>
      <w:proofErr w:type="gramEnd"/>
      <w:r>
        <w:rPr>
          <w:rFonts w:ascii="宋体" w:eastAsia="宋体" w:hAnsi="宋体" w:cs="宋体" w:hint="eastAsia"/>
          <w:sz w:val="22"/>
          <w:szCs w:val="22"/>
          <w:lang w:eastAsia="zh-CN"/>
        </w:rPr>
        <w:t>伸缩式，</w:t>
      </w:r>
      <w:r>
        <w:rPr>
          <w:rFonts w:ascii="宋体" w:eastAsia="宋体" w:hAnsi="宋体" w:cs="宋体" w:hint="eastAsia"/>
          <w:sz w:val="22"/>
          <w:szCs w:val="22"/>
        </w:rPr>
        <w:t>基本宽度为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1.5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 xml:space="preserve"> m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最大宽度可达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13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 xml:space="preserve"> m</w:t>
      </w:r>
      <w:r>
        <w:rPr>
          <w:rFonts w:ascii="宋体" w:eastAsia="宋体" w:hAnsi="宋体" w:cs="宋体" w:hint="eastAsia"/>
          <w:sz w:val="22"/>
          <w:szCs w:val="22"/>
        </w:rPr>
        <w:t>。</w:t>
      </w:r>
    </w:p>
    <w:p w14:paraId="3AA84FD0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660AA13F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  <w:lang w:val="de-CH"/>
        </w:rPr>
        <w:t>ABG</w:t>
      </w:r>
      <w:r>
        <w:rPr>
          <w:rFonts w:ascii="宋体" w:eastAsia="宋体" w:hAnsi="宋体" w:cs="宋体" w:hint="eastAsia"/>
          <w:sz w:val="22"/>
          <w:szCs w:val="22"/>
        </w:rPr>
        <w:t>固定式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平板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的</w:t>
      </w:r>
      <w:r>
        <w:rPr>
          <w:rFonts w:ascii="宋体" w:eastAsia="宋体" w:hAnsi="宋体" w:cs="宋体" w:hint="eastAsia"/>
          <w:sz w:val="22"/>
          <w:szCs w:val="22"/>
        </w:rPr>
        <w:t>摊铺宽度从</w:t>
      </w:r>
      <w:r>
        <w:rPr>
          <w:rFonts w:ascii="宋体" w:eastAsia="宋体" w:hAnsi="宋体" w:cs="宋体" w:hint="eastAsia"/>
          <w:sz w:val="22"/>
          <w:szCs w:val="22"/>
          <w:lang w:val="de-CH"/>
        </w:rPr>
        <w:t xml:space="preserve">2.5 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m</w:t>
      </w:r>
      <w:r>
        <w:rPr>
          <w:rFonts w:ascii="宋体" w:eastAsia="宋体" w:hAnsi="宋体" w:cs="宋体" w:hint="eastAsia"/>
          <w:sz w:val="22"/>
          <w:szCs w:val="22"/>
        </w:rPr>
        <w:t>到</w:t>
      </w:r>
      <w:r>
        <w:rPr>
          <w:rFonts w:ascii="宋体" w:eastAsia="宋体" w:hAnsi="宋体" w:cs="宋体" w:hint="eastAsia"/>
          <w:sz w:val="22"/>
          <w:szCs w:val="22"/>
          <w:lang w:val="de-CH"/>
        </w:rPr>
        <w:t xml:space="preserve">13 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m</w:t>
      </w:r>
      <w:r>
        <w:rPr>
          <w:rFonts w:ascii="宋体" w:eastAsia="宋体" w:hAnsi="宋体" w:cs="宋体" w:hint="eastAsia"/>
          <w:sz w:val="22"/>
          <w:szCs w:val="22"/>
        </w:rPr>
        <w:t>不等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有电加热功能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适用于沥青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混合料</w:t>
      </w:r>
      <w:r>
        <w:rPr>
          <w:rFonts w:ascii="宋体" w:eastAsia="宋体" w:hAnsi="宋体" w:cs="宋体" w:hint="eastAsia"/>
          <w:sz w:val="22"/>
          <w:szCs w:val="22"/>
        </w:rPr>
        <w:t>、混凝土、级配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碎石</w:t>
      </w:r>
      <w:r>
        <w:rPr>
          <w:rFonts w:ascii="宋体" w:eastAsia="宋体" w:hAnsi="宋体" w:cs="宋体" w:hint="eastAsia"/>
          <w:sz w:val="22"/>
          <w:szCs w:val="22"/>
        </w:rPr>
        <w:t>混合料和铁路道碴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等</w:t>
      </w:r>
      <w:r>
        <w:rPr>
          <w:rFonts w:ascii="宋体" w:eastAsia="宋体" w:hAnsi="宋体" w:cs="宋体" w:hint="eastAsia"/>
          <w:sz w:val="22"/>
          <w:szCs w:val="22"/>
        </w:rPr>
        <w:t>各种材料。</w:t>
      </w:r>
    </w:p>
    <w:p w14:paraId="40D8E10D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</w:p>
    <w:p w14:paraId="5B3E9087" w14:textId="77777777" w:rsidR="00D84556" w:rsidRDefault="00D84556" w:rsidP="00D84556">
      <w:pPr>
        <w:rPr>
          <w:rFonts w:ascii="宋体" w:eastAsia="宋体" w:hAnsi="宋体" w:cs="宋体"/>
          <w:sz w:val="22"/>
          <w:szCs w:val="22"/>
          <w:lang w:val="de-CH"/>
        </w:rPr>
      </w:pPr>
      <w:r>
        <w:rPr>
          <w:rFonts w:ascii="宋体" w:eastAsia="宋体" w:hAnsi="宋体" w:cs="宋体" w:hint="eastAsia"/>
          <w:sz w:val="22"/>
          <w:szCs w:val="22"/>
          <w:lang w:eastAsia="zh-CN"/>
        </w:rPr>
        <w:t>伸缩</w:t>
      </w:r>
      <w:proofErr w:type="gramStart"/>
      <w:r>
        <w:rPr>
          <w:rFonts w:ascii="宋体" w:eastAsia="宋体" w:hAnsi="宋体" w:cs="宋体" w:hint="eastAsia"/>
          <w:sz w:val="22"/>
          <w:szCs w:val="22"/>
          <w:lang w:eastAsia="zh-CN"/>
        </w:rPr>
        <w:t>熨</w:t>
      </w:r>
      <w:proofErr w:type="gramEnd"/>
      <w:r>
        <w:rPr>
          <w:rFonts w:ascii="宋体" w:eastAsia="宋体" w:hAnsi="宋体" w:cs="宋体" w:hint="eastAsia"/>
          <w:sz w:val="22"/>
          <w:szCs w:val="22"/>
          <w:lang w:eastAsia="zh-CN"/>
        </w:rPr>
        <w:t>平板</w:t>
      </w:r>
      <w:r>
        <w:rPr>
          <w:rFonts w:ascii="宋体" w:eastAsia="宋体" w:hAnsi="宋体" w:cs="宋体" w:hint="eastAsia"/>
          <w:sz w:val="22"/>
          <w:szCs w:val="22"/>
        </w:rPr>
        <w:t>摊铺机的摊铺宽度可达</w:t>
      </w:r>
      <w:r>
        <w:rPr>
          <w:rFonts w:ascii="宋体" w:eastAsia="宋体" w:hAnsi="宋体" w:cs="宋体" w:hint="eastAsia"/>
          <w:sz w:val="22"/>
          <w:szCs w:val="22"/>
          <w:lang w:val="de-CH"/>
        </w:rPr>
        <w:t xml:space="preserve">10 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m</w:t>
      </w:r>
      <w:r>
        <w:rPr>
          <w:rFonts w:ascii="宋体" w:eastAsia="宋体" w:hAnsi="宋体" w:cs="宋体" w:hint="eastAsia"/>
          <w:sz w:val="22"/>
          <w:szCs w:val="22"/>
          <w:lang w:val="de-CH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并配有一系列压实系统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，</w:t>
      </w:r>
      <w:r>
        <w:rPr>
          <w:rFonts w:ascii="宋体" w:eastAsia="宋体" w:hAnsi="宋体" w:cs="宋体" w:hint="eastAsia"/>
          <w:sz w:val="22"/>
          <w:szCs w:val="22"/>
        </w:rPr>
        <w:t>适用于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铺筑</w:t>
      </w:r>
      <w:r>
        <w:rPr>
          <w:rFonts w:ascii="宋体" w:eastAsia="宋体" w:hAnsi="宋体" w:cs="宋体" w:hint="eastAsia"/>
          <w:sz w:val="22"/>
          <w:szCs w:val="22"/>
        </w:rPr>
        <w:t>冷拌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、</w:t>
      </w:r>
      <w:r>
        <w:rPr>
          <w:rFonts w:ascii="宋体" w:eastAsia="宋体" w:hAnsi="宋体" w:cs="宋体" w:hint="eastAsia"/>
          <w:sz w:val="22"/>
          <w:szCs w:val="22"/>
        </w:rPr>
        <w:t>热拌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混合料</w:t>
      </w:r>
      <w:r>
        <w:rPr>
          <w:rFonts w:ascii="宋体" w:eastAsia="宋体" w:hAnsi="宋体" w:cs="宋体" w:hint="eastAsia"/>
          <w:sz w:val="22"/>
          <w:szCs w:val="22"/>
        </w:rPr>
        <w:t>以及特殊材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料</w:t>
      </w:r>
      <w:r>
        <w:rPr>
          <w:rFonts w:ascii="宋体" w:eastAsia="宋体" w:hAnsi="宋体" w:cs="宋体" w:hint="eastAsia"/>
          <w:sz w:val="22"/>
          <w:szCs w:val="22"/>
        </w:rPr>
        <w:t>。电加热</w:t>
      </w:r>
      <w:r>
        <w:rPr>
          <w:rFonts w:ascii="宋体" w:eastAsia="宋体" w:hAnsi="宋体" w:cs="宋体" w:hint="eastAsia"/>
          <w:sz w:val="22"/>
          <w:szCs w:val="22"/>
          <w:lang w:eastAsia="zh-CN"/>
        </w:rPr>
        <w:t>伸缩</w:t>
      </w:r>
      <w:proofErr w:type="gramStart"/>
      <w:r>
        <w:rPr>
          <w:rFonts w:ascii="宋体" w:eastAsia="宋体" w:hAnsi="宋体" w:cs="宋体" w:hint="eastAsia"/>
          <w:sz w:val="22"/>
          <w:szCs w:val="22"/>
        </w:rPr>
        <w:t>熨</w:t>
      </w:r>
      <w:proofErr w:type="gramEnd"/>
      <w:r>
        <w:rPr>
          <w:rFonts w:ascii="宋体" w:eastAsia="宋体" w:hAnsi="宋体" w:cs="宋体" w:hint="eastAsia"/>
          <w:sz w:val="22"/>
          <w:szCs w:val="22"/>
        </w:rPr>
        <w:t>平板可轻松扩展至基本宽度</w:t>
      </w:r>
      <w:r>
        <w:rPr>
          <w:rFonts w:ascii="宋体" w:eastAsia="宋体" w:hAnsi="宋体" w:cs="宋体" w:hint="eastAsia"/>
          <w:sz w:val="22"/>
          <w:szCs w:val="22"/>
          <w:lang w:val="en-US" w:eastAsia="zh-CN"/>
        </w:rPr>
        <w:t>的</w:t>
      </w:r>
      <w:r>
        <w:rPr>
          <w:rFonts w:ascii="宋体" w:eastAsia="宋体" w:hAnsi="宋体" w:cs="宋体" w:hint="eastAsia"/>
          <w:sz w:val="22"/>
          <w:szCs w:val="22"/>
        </w:rPr>
        <w:t>两倍以上。</w:t>
      </w:r>
    </w:p>
    <w:p w14:paraId="0A3B7EF6" w14:textId="77777777" w:rsidR="00D84556" w:rsidRDefault="00D84556" w:rsidP="00D84556">
      <w:pPr>
        <w:rPr>
          <w:rFonts w:ascii="宋体" w:eastAsia="宋体" w:hAnsi="宋体" w:cs="宋体"/>
          <w:sz w:val="24"/>
          <w:szCs w:val="24"/>
          <w:lang w:val="de-CH" w:eastAsia="zh-CN"/>
        </w:rPr>
      </w:pPr>
    </w:p>
    <w:p w14:paraId="278256C5" w14:textId="77777777" w:rsidR="00D84556" w:rsidRDefault="00D84556" w:rsidP="00D84556">
      <w:pPr>
        <w:rPr>
          <w:rStyle w:val="ac"/>
          <w:rFonts w:ascii="宋体" w:eastAsia="宋体" w:hAnsi="宋体" w:cs="宋体"/>
        </w:r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t>欢迎</w:t>
      </w:r>
      <w:r>
        <w:rPr>
          <w:rFonts w:ascii="宋体" w:eastAsia="宋体" w:hAnsi="宋体" w:cs="宋体" w:hint="eastAsia"/>
          <w:sz w:val="24"/>
          <w:szCs w:val="24"/>
          <w:lang w:val="en-US" w:eastAsia="zh-CN"/>
        </w:rPr>
        <w:t>您</w:t>
      </w:r>
      <w:r>
        <w:rPr>
          <w:rFonts w:ascii="宋体" w:eastAsia="宋体" w:hAnsi="宋体" w:cs="宋体" w:hint="eastAsia"/>
          <w:sz w:val="24"/>
          <w:szCs w:val="24"/>
        </w:rPr>
        <w:t>通过安迈</w:t>
      </w:r>
      <w:r>
        <w:rPr>
          <w:rFonts w:ascii="宋体" w:eastAsia="宋体" w:hAnsi="宋体" w:cs="宋体" w:hint="eastAsia"/>
          <w:sz w:val="24"/>
          <w:szCs w:val="24"/>
          <w:lang w:eastAsia="zh-CN"/>
        </w:rPr>
        <w:t>的</w:t>
      </w:r>
      <w:r>
        <w:rPr>
          <w:rFonts w:ascii="宋体" w:eastAsia="宋体" w:hAnsi="宋体" w:cs="宋体" w:hint="eastAsia"/>
          <w:sz w:val="24"/>
          <w:szCs w:val="24"/>
        </w:rPr>
        <w:t>经销商网络</w:t>
      </w:r>
      <w:r>
        <w:rPr>
          <w:rFonts w:ascii="宋体" w:eastAsia="宋体" w:hAnsi="宋体" w:cs="宋体" w:hint="eastAsia"/>
          <w:sz w:val="24"/>
          <w:szCs w:val="24"/>
          <w:lang w:val="de-CH" w:eastAsia="zh-CN"/>
        </w:rPr>
        <w:t>，</w:t>
      </w:r>
      <w:r>
        <w:rPr>
          <w:rFonts w:ascii="宋体" w:eastAsia="宋体" w:hAnsi="宋体" w:cs="宋体" w:hint="eastAsia"/>
          <w:sz w:val="24"/>
          <w:szCs w:val="24"/>
        </w:rPr>
        <w:t>购买摊铺机以及各种轻</w:t>
      </w:r>
      <w:r>
        <w:rPr>
          <w:rFonts w:ascii="宋体" w:eastAsia="宋体" w:hAnsi="宋体" w:cs="宋体" w:hint="eastAsia"/>
          <w:sz w:val="24"/>
          <w:szCs w:val="24"/>
          <w:lang w:val="de-CH" w:eastAsia="zh-CN"/>
        </w:rPr>
        <w:t>/</w:t>
      </w:r>
      <w:r>
        <w:rPr>
          <w:rFonts w:ascii="宋体" w:eastAsia="宋体" w:hAnsi="宋体" w:cs="宋体" w:hint="eastAsia"/>
          <w:sz w:val="24"/>
          <w:szCs w:val="24"/>
        </w:rPr>
        <w:t>重型压实设备</w:t>
      </w:r>
      <w:r>
        <w:rPr>
          <w:rFonts w:ascii="宋体" w:eastAsia="宋体" w:hAnsi="宋体" w:cs="宋体" w:hint="eastAsia"/>
          <w:sz w:val="24"/>
          <w:szCs w:val="24"/>
          <w:lang w:eastAsia="zh-CN"/>
        </w:rPr>
        <w:t>。</w:t>
      </w:r>
    </w:p>
    <w:p w14:paraId="7168A5AA" w14:textId="77777777" w:rsidR="00C471DC" w:rsidRPr="00D84556" w:rsidRDefault="00C471DC" w:rsidP="00307ED0">
      <w:pPr>
        <w:rPr>
          <w:rFonts w:ascii="宋体" w:eastAsia="宋体" w:hAnsi="宋体" w:cs="宋体"/>
          <w:color w:val="000000" w:themeColor="text1"/>
          <w:sz w:val="22"/>
          <w:szCs w:val="22"/>
        </w:rPr>
      </w:pPr>
    </w:p>
    <w:p w14:paraId="52C22491" w14:textId="77777777" w:rsidR="00051C42" w:rsidRPr="00F859B4" w:rsidRDefault="00051C42" w:rsidP="00884E63">
      <w:pPr>
        <w:rPr>
          <w:rFonts w:cs="Arial"/>
          <w:lang w:val="de-CH"/>
        </w:rPr>
      </w:pPr>
    </w:p>
    <w:p w14:paraId="302D9780" w14:textId="33B0E16D" w:rsidR="005C2D14" w:rsidRPr="00F859B4" w:rsidRDefault="005C2D14" w:rsidP="00884E63">
      <w:pPr>
        <w:jc w:val="both"/>
        <w:rPr>
          <w:rFonts w:eastAsiaTheme="minorEastAsia" w:cs="Arial"/>
          <w:sz w:val="19"/>
          <w:szCs w:val="19"/>
          <w:lang w:val="de-CH" w:eastAsia="zh-CN"/>
        </w:rPr>
      </w:pPr>
      <w:r w:rsidRPr="00F859B4">
        <w:rPr>
          <w:rFonts w:eastAsiaTheme="minorEastAsia" w:cs="Arial" w:hint="eastAsia"/>
          <w:sz w:val="19"/>
          <w:szCs w:val="19"/>
          <w:lang w:val="de-CH" w:eastAsia="zh-CN"/>
        </w:rPr>
        <w:t>2</w:t>
      </w:r>
      <w:r w:rsidRPr="00F859B4">
        <w:rPr>
          <w:rFonts w:eastAsiaTheme="minorEastAsia" w:cs="Arial"/>
          <w:sz w:val="19"/>
          <w:szCs w:val="19"/>
          <w:lang w:val="de-CH" w:eastAsia="zh-CN"/>
        </w:rPr>
        <w:t>024</w:t>
      </w:r>
      <w:r>
        <w:rPr>
          <w:rFonts w:eastAsiaTheme="minorEastAsia" w:cs="Arial" w:hint="eastAsia"/>
          <w:sz w:val="19"/>
          <w:szCs w:val="19"/>
          <w:lang w:eastAsia="zh-CN"/>
        </w:rPr>
        <w:t>年</w:t>
      </w:r>
      <w:r w:rsidRPr="00F859B4">
        <w:rPr>
          <w:rFonts w:eastAsiaTheme="minorEastAsia" w:cs="Arial" w:hint="eastAsia"/>
          <w:sz w:val="19"/>
          <w:szCs w:val="19"/>
          <w:lang w:val="de-CH" w:eastAsia="zh-CN"/>
        </w:rPr>
        <w:t>6</w:t>
      </w:r>
      <w:r>
        <w:rPr>
          <w:rFonts w:eastAsiaTheme="minorEastAsia" w:cs="Arial" w:hint="eastAsia"/>
          <w:sz w:val="19"/>
          <w:szCs w:val="19"/>
          <w:lang w:eastAsia="zh-CN"/>
        </w:rPr>
        <w:t>月</w:t>
      </w:r>
    </w:p>
    <w:p w14:paraId="67D2CD9C" w14:textId="77777777" w:rsidR="00884E63" w:rsidRPr="00F859B4" w:rsidRDefault="00884E63" w:rsidP="00884E63">
      <w:pPr>
        <w:jc w:val="both"/>
        <w:rPr>
          <w:rFonts w:cs="Arial"/>
          <w:bCs/>
          <w:sz w:val="19"/>
          <w:szCs w:val="19"/>
          <w:lang w:val="de-CH"/>
        </w:rPr>
      </w:pPr>
    </w:p>
    <w:p w14:paraId="71627304" w14:textId="0296C7C2" w:rsidR="00884E63" w:rsidRPr="00F859B4" w:rsidRDefault="007233F1" w:rsidP="00884E63">
      <w:pPr>
        <w:jc w:val="both"/>
        <w:rPr>
          <w:rFonts w:cs="Arial"/>
          <w:bCs/>
          <w:i/>
          <w:sz w:val="19"/>
          <w:szCs w:val="19"/>
          <w:lang w:val="de-CH"/>
        </w:rPr>
      </w:pPr>
      <w:r>
        <w:rPr>
          <w:rFonts w:ascii="宋体" w:eastAsia="宋体" w:hAnsi="宋体" w:cs="宋体" w:hint="eastAsia"/>
          <w:bCs/>
          <w:i/>
          <w:sz w:val="19"/>
          <w:szCs w:val="19"/>
          <w:lang w:eastAsia="zh-CN"/>
        </w:rPr>
        <w:t>如需了解更多信息</w:t>
      </w:r>
      <w:r w:rsidRPr="00F859B4">
        <w:rPr>
          <w:rFonts w:ascii="宋体" w:eastAsia="宋体" w:hAnsi="宋体" w:cs="宋体" w:hint="eastAsia"/>
          <w:bCs/>
          <w:i/>
          <w:sz w:val="19"/>
          <w:szCs w:val="19"/>
          <w:lang w:val="de-CH" w:eastAsia="zh-CN"/>
        </w:rPr>
        <w:t>，</w:t>
      </w:r>
      <w:r>
        <w:rPr>
          <w:rFonts w:ascii="宋体" w:eastAsia="宋体" w:hAnsi="宋体" w:cs="宋体" w:hint="eastAsia"/>
          <w:bCs/>
          <w:i/>
          <w:sz w:val="19"/>
          <w:szCs w:val="19"/>
          <w:lang w:eastAsia="zh-CN"/>
        </w:rPr>
        <w:t>请联系</w:t>
      </w:r>
      <w:r w:rsidRPr="00F859B4">
        <w:rPr>
          <w:rFonts w:ascii="宋体" w:eastAsia="宋体" w:hAnsi="宋体" w:cs="宋体" w:hint="eastAsia"/>
          <w:bCs/>
          <w:i/>
          <w:sz w:val="19"/>
          <w:szCs w:val="19"/>
          <w:lang w:val="de-CH" w:eastAsia="zh-CN"/>
        </w:rPr>
        <w:t>;</w:t>
      </w:r>
    </w:p>
    <w:p w14:paraId="68E35F9B" w14:textId="77777777" w:rsidR="00884E63" w:rsidRPr="00F859B4" w:rsidRDefault="00884E63" w:rsidP="00884E63">
      <w:pPr>
        <w:rPr>
          <w:rFonts w:cs="Arial"/>
          <w:bCs/>
          <w:i/>
          <w:sz w:val="19"/>
          <w:szCs w:val="19"/>
          <w:lang w:val="de-CH"/>
        </w:rPr>
      </w:pPr>
    </w:p>
    <w:p w14:paraId="75D7A096" w14:textId="77777777" w:rsidR="00884E63" w:rsidRPr="00983C7E" w:rsidRDefault="00884E63" w:rsidP="00884E63">
      <w:pPr>
        <w:rPr>
          <w:rFonts w:cs="Arial"/>
          <w:bCs/>
          <w:i/>
          <w:sz w:val="19"/>
          <w:szCs w:val="19"/>
          <w:lang w:val="it-CH"/>
        </w:rPr>
      </w:pPr>
      <w:r w:rsidRPr="00983C7E">
        <w:rPr>
          <w:rFonts w:cs="Arial"/>
          <w:bCs/>
          <w:i/>
          <w:sz w:val="19"/>
          <w:szCs w:val="19"/>
          <w:lang w:val="it-CH"/>
        </w:rPr>
        <w:t>Massimo Mezzofanti</w:t>
      </w:r>
    </w:p>
    <w:p w14:paraId="59978F7C" w14:textId="625C092F" w:rsidR="004D166C" w:rsidRPr="00983C7E" w:rsidRDefault="004D166C" w:rsidP="00884E63">
      <w:pPr>
        <w:rPr>
          <w:rFonts w:ascii="宋体" w:eastAsia="宋体" w:hAnsi="宋体" w:cs="宋体"/>
          <w:bCs/>
          <w:i/>
          <w:sz w:val="19"/>
          <w:szCs w:val="19"/>
          <w:lang w:val="it-CH" w:eastAsia="zh-CN"/>
        </w:rPr>
      </w:pPr>
      <w:r>
        <w:rPr>
          <w:rFonts w:ascii="宋体" w:eastAsia="宋体" w:hAnsi="宋体" w:cs="宋体" w:hint="eastAsia"/>
          <w:bCs/>
          <w:i/>
          <w:sz w:val="19"/>
          <w:szCs w:val="19"/>
          <w:lang w:eastAsia="zh-CN"/>
        </w:rPr>
        <w:t>安</w:t>
      </w:r>
      <w:r w:rsidR="00D84556">
        <w:rPr>
          <w:rFonts w:ascii="宋体" w:eastAsia="宋体" w:hAnsi="宋体" w:cs="宋体" w:hint="eastAsia"/>
          <w:bCs/>
          <w:i/>
          <w:sz w:val="19"/>
          <w:szCs w:val="19"/>
          <w:lang w:eastAsia="zh-CN"/>
        </w:rPr>
        <w:t>迈</w:t>
      </w:r>
      <w:r>
        <w:rPr>
          <w:rFonts w:ascii="宋体" w:eastAsia="宋体" w:hAnsi="宋体" w:cs="宋体" w:hint="eastAsia"/>
          <w:bCs/>
          <w:i/>
          <w:sz w:val="19"/>
          <w:szCs w:val="19"/>
          <w:lang w:eastAsia="zh-CN"/>
        </w:rPr>
        <w:t>集团</w:t>
      </w:r>
    </w:p>
    <w:p w14:paraId="6C388E2E" w14:textId="55FCAD77" w:rsidR="00884E63" w:rsidRPr="00E90857" w:rsidRDefault="007233F1" w:rsidP="00884E63">
      <w:pPr>
        <w:rPr>
          <w:rFonts w:cs="Arial"/>
          <w:bCs/>
          <w:i/>
          <w:sz w:val="19"/>
          <w:szCs w:val="19"/>
        </w:rPr>
      </w:pPr>
      <w:r>
        <w:rPr>
          <w:rFonts w:ascii="宋体" w:eastAsia="宋体" w:hAnsi="宋体" w:cs="宋体" w:hint="eastAsia"/>
          <w:bCs/>
          <w:i/>
          <w:sz w:val="19"/>
          <w:szCs w:val="19"/>
          <w:lang w:eastAsia="zh-CN"/>
        </w:rPr>
        <w:t>全球市场总监</w:t>
      </w:r>
    </w:p>
    <w:p w14:paraId="533A5F54" w14:textId="52E3D0A3" w:rsidR="00006FE2" w:rsidRDefault="00D84556" w:rsidP="00726E74">
      <w:pPr>
        <w:rPr>
          <w:rStyle w:val="ac"/>
          <w:rFonts w:ascii="Arial" w:hAnsi="Arial" w:cs="Arial"/>
          <w:szCs w:val="19"/>
        </w:rPr>
      </w:pPr>
      <w:hyperlink r:id="rId8" w:history="1">
        <w:r w:rsidR="00884E63" w:rsidRPr="00E90857">
          <w:rPr>
            <w:rStyle w:val="ac"/>
            <w:rFonts w:ascii="Arial" w:hAnsi="Arial" w:cs="Arial"/>
            <w:szCs w:val="19"/>
          </w:rPr>
          <w:t>massimo.mezzofanti@ammann.com</w:t>
        </w:r>
      </w:hyperlink>
    </w:p>
    <w:p w14:paraId="3717F3D8" w14:textId="77777777" w:rsidR="00F859B4" w:rsidRDefault="00F859B4" w:rsidP="00726E74">
      <w:pPr>
        <w:rPr>
          <w:rStyle w:val="ac"/>
          <w:rFonts w:ascii="Arial" w:hAnsi="Arial" w:cs="Arial"/>
          <w:szCs w:val="19"/>
        </w:rPr>
      </w:pPr>
    </w:p>
    <w:p w14:paraId="7BD38408" w14:textId="77777777" w:rsidR="00F859B4" w:rsidRDefault="00F859B4" w:rsidP="00726E74">
      <w:pPr>
        <w:rPr>
          <w:rStyle w:val="ac"/>
          <w:rFonts w:ascii="Arial" w:hAnsi="Arial" w:cs="Arial"/>
          <w:szCs w:val="19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964"/>
        <w:gridCol w:w="4927"/>
      </w:tblGrid>
      <w:tr w:rsidR="00F859B4" w:rsidRPr="00D51522" w14:paraId="35CC04CC" w14:textId="77777777" w:rsidTr="00127925">
        <w:trPr>
          <w:trHeight w:val="1933"/>
        </w:trPr>
        <w:tc>
          <w:tcPr>
            <w:tcW w:w="3964" w:type="dxa"/>
          </w:tcPr>
          <w:p w14:paraId="2B1CD290" w14:textId="77777777" w:rsidR="00F859B4" w:rsidRPr="002025C9" w:rsidRDefault="00F859B4" w:rsidP="00127925">
            <w:pPr>
              <w:pStyle w:val="a8"/>
              <w:spacing w:line="240" w:lineRule="auto"/>
              <w:rPr>
                <w:rFonts w:cs="Arial"/>
                <w:highlight w:val="red"/>
              </w:rPr>
            </w:pPr>
            <w:r>
              <w:rPr>
                <w:rFonts w:cs="Arial"/>
                <w:noProof/>
              </w:rPr>
              <w:lastRenderedPageBreak/>
              <w:drawing>
                <wp:inline distT="0" distB="0" distL="0" distR="0" wp14:anchorId="65BEF65D" wp14:editId="5F285F1E">
                  <wp:extent cx="2065213" cy="1329709"/>
                  <wp:effectExtent l="0" t="0" r="5080" b="3810"/>
                  <wp:docPr id="1492681632" name="Picture 1" descr="A group of men in yellow and black unifor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2681632" name="Picture 1" descr="A group of men in yellow and black uniforms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401" cy="1371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0BC69BFB" w14:textId="77777777" w:rsidR="00F859B4" w:rsidRPr="002025C9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</w:rPr>
            </w:pPr>
          </w:p>
          <w:p w14:paraId="5D5AB277" w14:textId="77777777" w:rsidR="00F859B4" w:rsidRPr="00561F3D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</w:rPr>
            </w:pPr>
            <w:r>
              <w:rPr>
                <w:i/>
                <w:sz w:val="16"/>
              </w:rPr>
              <w:t>Filename:</w:t>
            </w:r>
          </w:p>
          <w:p w14:paraId="7B7D679A" w14:textId="77777777" w:rsidR="00F859B4" w:rsidRPr="00D51522" w:rsidRDefault="00F859B4" w:rsidP="00127925">
            <w:pPr>
              <w:spacing w:line="240" w:lineRule="auto"/>
              <w:rPr>
                <w:i/>
                <w:sz w:val="16"/>
                <w:lang w:val="de-CH"/>
              </w:rPr>
            </w:pPr>
            <w:r w:rsidRPr="00C8612D">
              <w:rPr>
                <w:i/>
                <w:sz w:val="16"/>
                <w:lang w:val="de-CH"/>
              </w:rPr>
              <w:t>ABG_6820</w:t>
            </w:r>
          </w:p>
          <w:p w14:paraId="14FC8020" w14:textId="77777777" w:rsidR="00F859B4" w:rsidRPr="00D51522" w:rsidRDefault="00F859B4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  <w:lang w:val="de-CH"/>
              </w:rPr>
            </w:pPr>
          </w:p>
        </w:tc>
      </w:tr>
      <w:tr w:rsidR="00F859B4" w:rsidRPr="00787F80" w14:paraId="79FB6DCC" w14:textId="77777777" w:rsidTr="00127925">
        <w:trPr>
          <w:trHeight w:val="1960"/>
        </w:trPr>
        <w:tc>
          <w:tcPr>
            <w:tcW w:w="3964" w:type="dxa"/>
          </w:tcPr>
          <w:p w14:paraId="6EE0D049" w14:textId="77777777" w:rsidR="00F859B4" w:rsidRPr="00D51522" w:rsidRDefault="00F859B4" w:rsidP="00127925">
            <w:pPr>
              <w:pStyle w:val="a8"/>
              <w:spacing w:line="240" w:lineRule="auto"/>
              <w:rPr>
                <w:rFonts w:cs="Arial"/>
                <w:noProof/>
                <w:sz w:val="14"/>
                <w:lang w:val="de-CH"/>
              </w:rPr>
            </w:pPr>
            <w:r>
              <w:rPr>
                <w:rFonts w:cs="Arial"/>
                <w:noProof/>
                <w:sz w:val="14"/>
                <w:lang w:val="de-CH"/>
              </w:rPr>
              <w:drawing>
                <wp:inline distT="0" distB="0" distL="0" distR="0" wp14:anchorId="576DE959" wp14:editId="3D221264">
                  <wp:extent cx="2065020" cy="1377144"/>
                  <wp:effectExtent l="0" t="0" r="5080" b="0"/>
                  <wp:docPr id="590758293" name="Picture 2" descr="A person in a yellow jacke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758293" name="Picture 2" descr="A person in a yellow jacket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744" cy="1416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41A379FB" w14:textId="77777777" w:rsidR="00F859B4" w:rsidRPr="00D51522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  <w:lang w:val="de-CH"/>
              </w:rPr>
            </w:pPr>
          </w:p>
          <w:p w14:paraId="378B5698" w14:textId="77777777" w:rsidR="00F859B4" w:rsidRPr="00561F3D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</w:rPr>
            </w:pPr>
            <w:r>
              <w:rPr>
                <w:i/>
                <w:sz w:val="16"/>
              </w:rPr>
              <w:t>Filename:</w:t>
            </w:r>
          </w:p>
          <w:p w14:paraId="7785D8D6" w14:textId="77777777" w:rsidR="00F859B4" w:rsidRDefault="00F859B4" w:rsidP="00127925">
            <w:pPr>
              <w:spacing w:line="240" w:lineRule="auto"/>
              <w:rPr>
                <w:i/>
                <w:sz w:val="16"/>
              </w:rPr>
            </w:pPr>
            <w:r w:rsidRPr="00C8612D">
              <w:rPr>
                <w:i/>
                <w:sz w:val="16"/>
              </w:rPr>
              <w:t>ABG_4820</w:t>
            </w:r>
            <w:r>
              <w:rPr>
                <w:i/>
                <w:sz w:val="16"/>
              </w:rPr>
              <w:t xml:space="preserve"> (EPM3 view)</w:t>
            </w:r>
          </w:p>
          <w:p w14:paraId="64DC7EDA" w14:textId="77777777" w:rsidR="00F859B4" w:rsidRPr="00CE4422" w:rsidRDefault="00F859B4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</w:rPr>
            </w:pPr>
          </w:p>
        </w:tc>
      </w:tr>
      <w:tr w:rsidR="00F859B4" w:rsidRPr="00787F80" w14:paraId="58924CED" w14:textId="77777777" w:rsidTr="00127925">
        <w:trPr>
          <w:trHeight w:val="1988"/>
        </w:trPr>
        <w:tc>
          <w:tcPr>
            <w:tcW w:w="3964" w:type="dxa"/>
          </w:tcPr>
          <w:p w14:paraId="3DB02DEF" w14:textId="77777777" w:rsidR="00F859B4" w:rsidRDefault="00F859B4" w:rsidP="00127925">
            <w:pPr>
              <w:pStyle w:val="a8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drawing>
                <wp:inline distT="0" distB="0" distL="0" distR="0" wp14:anchorId="76F996CF" wp14:editId="679E409F">
                  <wp:extent cx="2065020" cy="1370184"/>
                  <wp:effectExtent l="0" t="0" r="5080" b="1905"/>
                  <wp:docPr id="88292101" name="Picture 3" descr="A group of men standing on a construction vehi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292101" name="Picture 3" descr="A group of men standing on a construction vehicle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790" cy="1403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2ADF0936" w14:textId="77777777" w:rsidR="00F859B4" w:rsidRPr="00CE4422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</w:rPr>
            </w:pPr>
          </w:p>
          <w:p w14:paraId="497118DC" w14:textId="77777777" w:rsidR="00F859B4" w:rsidRPr="00561F3D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</w:rPr>
            </w:pPr>
            <w:r>
              <w:rPr>
                <w:i/>
                <w:sz w:val="16"/>
              </w:rPr>
              <w:t>Filename:</w:t>
            </w:r>
          </w:p>
          <w:p w14:paraId="12D38B43" w14:textId="77777777" w:rsidR="00F859B4" w:rsidRPr="00C8612D" w:rsidRDefault="00F859B4" w:rsidP="00127925">
            <w:pPr>
              <w:spacing w:line="240" w:lineRule="auto"/>
              <w:rPr>
                <w:i/>
                <w:sz w:val="16"/>
              </w:rPr>
            </w:pPr>
            <w:r w:rsidRPr="00C8612D">
              <w:rPr>
                <w:i/>
                <w:sz w:val="16"/>
              </w:rPr>
              <w:t>ABG_7320</w:t>
            </w:r>
          </w:p>
        </w:tc>
      </w:tr>
      <w:tr w:rsidR="00F859B4" w:rsidRPr="00787F80" w14:paraId="7657EF61" w14:textId="77777777" w:rsidTr="00127925">
        <w:trPr>
          <w:trHeight w:val="1974"/>
        </w:trPr>
        <w:tc>
          <w:tcPr>
            <w:tcW w:w="3964" w:type="dxa"/>
          </w:tcPr>
          <w:p w14:paraId="7F9DF3CA" w14:textId="77777777" w:rsidR="00F859B4" w:rsidRDefault="00F859B4" w:rsidP="00127925">
            <w:pPr>
              <w:pStyle w:val="a8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drawing>
                <wp:inline distT="0" distB="0" distL="0" distR="0" wp14:anchorId="1B0B527A" wp14:editId="64F6B583">
                  <wp:extent cx="2065020" cy="1461128"/>
                  <wp:effectExtent l="0" t="0" r="5080" b="0"/>
                  <wp:docPr id="847829611" name="Picture 4" descr="A construction workers on a roa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7829611" name="Picture 4" descr="A construction workers on a road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083071" cy="147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699E8876" w14:textId="77777777" w:rsidR="00F859B4" w:rsidRPr="00561F3D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</w:rPr>
            </w:pPr>
            <w:r>
              <w:rPr>
                <w:i/>
                <w:sz w:val="16"/>
              </w:rPr>
              <w:t>Filename:</w:t>
            </w:r>
          </w:p>
          <w:p w14:paraId="01E60F48" w14:textId="77777777" w:rsidR="00F859B4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</w:rPr>
            </w:pPr>
            <w:r w:rsidRPr="00C8612D">
              <w:rPr>
                <w:rFonts w:cs="Arial"/>
                <w:i/>
                <w:sz w:val="16"/>
                <w:szCs w:val="16"/>
              </w:rPr>
              <w:t>Fixed Screed_ABG_8820</w:t>
            </w:r>
          </w:p>
          <w:p w14:paraId="71E4ECA8" w14:textId="77777777" w:rsidR="00F859B4" w:rsidRPr="00CE4422" w:rsidRDefault="00F859B4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</w:rPr>
            </w:pPr>
          </w:p>
        </w:tc>
      </w:tr>
      <w:tr w:rsidR="00F859B4" w:rsidRPr="00787F80" w14:paraId="04C07115" w14:textId="77777777" w:rsidTr="00127925">
        <w:trPr>
          <w:trHeight w:val="1974"/>
        </w:trPr>
        <w:tc>
          <w:tcPr>
            <w:tcW w:w="3964" w:type="dxa"/>
          </w:tcPr>
          <w:p w14:paraId="268740DE" w14:textId="77777777" w:rsidR="00F859B4" w:rsidRDefault="00F859B4" w:rsidP="00127925">
            <w:pPr>
              <w:pStyle w:val="a8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drawing>
                <wp:inline distT="0" distB="0" distL="0" distR="0" wp14:anchorId="56A8776C" wp14:editId="7C7D10B4">
                  <wp:extent cx="2065020" cy="1336081"/>
                  <wp:effectExtent l="0" t="0" r="5080" b="0"/>
                  <wp:docPr id="2111275616" name="Picture 5" descr="A construction worker operating a mach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1275616" name="Picture 5" descr="A construction worker operating a machine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366" cy="1373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2DD05C64" w14:textId="77777777" w:rsidR="00F859B4" w:rsidRPr="00561F3D" w:rsidRDefault="00F859B4" w:rsidP="00127925">
            <w:pPr>
              <w:pStyle w:val="a8"/>
              <w:spacing w:line="240" w:lineRule="auto"/>
              <w:rPr>
                <w:rFonts w:cs="Arial"/>
                <w:i/>
                <w:sz w:val="16"/>
                <w:szCs w:val="16"/>
              </w:rPr>
            </w:pPr>
            <w:r>
              <w:rPr>
                <w:i/>
                <w:sz w:val="16"/>
              </w:rPr>
              <w:t>Filename:</w:t>
            </w:r>
          </w:p>
          <w:p w14:paraId="2D7536B4" w14:textId="77777777" w:rsidR="00F859B4" w:rsidRDefault="00F859B4" w:rsidP="00127925">
            <w:pPr>
              <w:pStyle w:val="a8"/>
              <w:spacing w:line="240" w:lineRule="auto"/>
              <w:rPr>
                <w:i/>
                <w:sz w:val="16"/>
              </w:rPr>
            </w:pPr>
            <w:r w:rsidRPr="00C8612D">
              <w:rPr>
                <w:rFonts w:cs="Arial"/>
                <w:i/>
                <w:sz w:val="16"/>
                <w:szCs w:val="16"/>
              </w:rPr>
              <w:t>ABG_2870</w:t>
            </w:r>
          </w:p>
        </w:tc>
      </w:tr>
    </w:tbl>
    <w:p w14:paraId="6EB183DE" w14:textId="77777777" w:rsidR="00F859B4" w:rsidRPr="00726E74" w:rsidRDefault="00F859B4" w:rsidP="00726E74">
      <w:pPr>
        <w:rPr>
          <w:rFonts w:cs="Arial"/>
          <w:sz w:val="19"/>
          <w:szCs w:val="19"/>
        </w:rPr>
      </w:pPr>
    </w:p>
    <w:sectPr w:rsidR="00F859B4" w:rsidRPr="00726E74" w:rsidSect="00F6649D">
      <w:headerReference w:type="default" r:id="rId14"/>
      <w:footerReference w:type="default" r:id="rId15"/>
      <w:pgSz w:w="11907" w:h="16839" w:code="9"/>
      <w:pgMar w:top="2552" w:right="1021" w:bottom="1418" w:left="1985" w:header="709" w:footer="5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6D14E1" w14:textId="77777777" w:rsidR="00902674" w:rsidRDefault="00902674" w:rsidP="0007165E">
      <w:pPr>
        <w:spacing w:line="240" w:lineRule="auto"/>
      </w:pPr>
      <w:r>
        <w:separator/>
      </w:r>
    </w:p>
  </w:endnote>
  <w:endnote w:type="continuationSeparator" w:id="0">
    <w:p w14:paraId="10F9AC14" w14:textId="77777777" w:rsidR="00902674" w:rsidRDefault="00902674" w:rsidP="000716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olvo Novum">
    <w:altName w:val="Calibri"/>
    <w:charset w:val="00"/>
    <w:family w:val="swiss"/>
    <w:pitch w:val="variable"/>
    <w:sig w:usb0="A00000EF" w:usb1="5000204B" w:usb2="00000000" w:usb3="00000000" w:csb0="00000093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50EA6" w14:textId="0887C982" w:rsidR="00FC43B4" w:rsidRPr="00FC43B4" w:rsidRDefault="00FC43B4" w:rsidP="00FC43B4">
    <w:pPr>
      <w:pStyle w:val="a5"/>
      <w:rPr>
        <w:sz w:val="14"/>
        <w:szCs w:val="14"/>
      </w:rPr>
    </w:pPr>
    <w:r w:rsidRPr="00FC43B4">
      <w:rPr>
        <w:sz w:val="14"/>
        <w:szCs w:val="14"/>
      </w:rPr>
      <w:t xml:space="preserve">For additional product information and services please </w:t>
    </w:r>
    <w:r w:rsidR="003852C5" w:rsidRPr="00FC43B4">
      <w:rPr>
        <w:sz w:val="14"/>
        <w:szCs w:val="14"/>
      </w:rPr>
      <w:t>visit:</w:t>
    </w:r>
    <w:r w:rsidRPr="00FC43B4">
      <w:rPr>
        <w:sz w:val="14"/>
        <w:szCs w:val="14"/>
      </w:rPr>
      <w:t xml:space="preserve"> www.ammann.com</w:t>
    </w:r>
  </w:p>
  <w:p w14:paraId="23DFE833" w14:textId="77777777" w:rsidR="00FC43B4" w:rsidRPr="00FC43B4" w:rsidRDefault="00FC43B4" w:rsidP="00FC43B4">
    <w:pPr>
      <w:pStyle w:val="a5"/>
      <w:rPr>
        <w:sz w:val="14"/>
        <w:szCs w:val="14"/>
      </w:rPr>
    </w:pPr>
    <w:r w:rsidRPr="00FC43B4">
      <w:rPr>
        <w:sz w:val="14"/>
        <w:szCs w:val="14"/>
      </w:rPr>
      <w:t>Specifications are subject to change.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490CE8" w14:textId="77777777" w:rsidR="00902674" w:rsidRDefault="00902674" w:rsidP="0007165E">
      <w:pPr>
        <w:spacing w:line="240" w:lineRule="auto"/>
      </w:pPr>
      <w:r>
        <w:separator/>
      </w:r>
    </w:p>
  </w:footnote>
  <w:footnote w:type="continuationSeparator" w:id="0">
    <w:p w14:paraId="2BDA1F7F" w14:textId="77777777" w:rsidR="00902674" w:rsidRDefault="00902674" w:rsidP="0007165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F57F" w14:textId="77777777" w:rsidR="0007165E" w:rsidRDefault="0007165E">
    <w:pPr>
      <w:pStyle w:val="a3"/>
    </w:pPr>
    <w:r w:rsidRPr="00561F3D">
      <w:rPr>
        <w:noProof/>
        <w:lang w:eastAsia="en-GB"/>
      </w:rPr>
      <w:drawing>
        <wp:anchor distT="0" distB="0" distL="114300" distR="114300" simplePos="0" relativeHeight="251659264" behindDoc="1" locked="1" layoutInCell="1" allowOverlap="1" wp14:anchorId="559A2D5A" wp14:editId="16CAB83B">
          <wp:simplePos x="0" y="0"/>
          <wp:positionH relativeFrom="page">
            <wp:posOffset>-2540</wp:posOffset>
          </wp:positionH>
          <wp:positionV relativeFrom="page">
            <wp:posOffset>0</wp:posOffset>
          </wp:positionV>
          <wp:extent cx="7562850" cy="914400"/>
          <wp:effectExtent l="0" t="0" r="0" b="0"/>
          <wp:wrapNone/>
          <wp:docPr id="1" name="8a23a378-6017-460a-88a2-ad3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85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326723"/>
    <w:multiLevelType w:val="multilevel"/>
    <w:tmpl w:val="49EEC4F8"/>
    <w:name w:val="2012010218384897461806"/>
    <w:lvl w:ilvl="0">
      <w:start w:val="1"/>
      <w:numFmt w:val="bullet"/>
      <w:pStyle w:val="ListWithSymbols"/>
      <w:lvlText w:val="-"/>
      <w:lvlJc w:val="left"/>
      <w:pPr>
        <w:tabs>
          <w:tab w:val="num" w:pos="0"/>
        </w:tabs>
        <w:ind w:left="284" w:hanging="284"/>
      </w:pPr>
      <w:rPr>
        <w:rFonts w:ascii="Arial" w:hAnsi="Arial" w:hint="default"/>
      </w:rPr>
    </w:lvl>
    <w:lvl w:ilvl="1">
      <w:start w:val="1"/>
      <w:numFmt w:val="bullet"/>
      <w:lvlRestart w:val="0"/>
      <w:lvlText w:val="-"/>
      <w:lvlJc w:val="left"/>
      <w:pPr>
        <w:tabs>
          <w:tab w:val="num" w:pos="567"/>
        </w:tabs>
        <w:ind w:left="567" w:hanging="283"/>
      </w:pPr>
      <w:rPr>
        <w:rFonts w:ascii="Arial" w:hAnsi="Arial" w:hint="default"/>
      </w:rPr>
    </w:lvl>
    <w:lvl w:ilvl="2">
      <w:start w:val="1"/>
      <w:numFmt w:val="bullet"/>
      <w:lvlRestart w:val="0"/>
      <w:lvlText w:val="-"/>
      <w:lvlJc w:val="left"/>
      <w:pPr>
        <w:tabs>
          <w:tab w:val="num" w:pos="851"/>
        </w:tabs>
        <w:ind w:left="851" w:hanging="284"/>
      </w:pPr>
      <w:rPr>
        <w:rFonts w:ascii="Arial" w:hAnsi="Arial" w:hint="default"/>
      </w:rPr>
    </w:lvl>
    <w:lvl w:ilvl="3">
      <w:start w:val="1"/>
      <w:numFmt w:val="bullet"/>
      <w:lvlRestart w:val="0"/>
      <w:lvlText w:val="-"/>
      <w:lvlJc w:val="left"/>
      <w:pPr>
        <w:tabs>
          <w:tab w:val="num" w:pos="1134"/>
        </w:tabs>
        <w:ind w:left="1134" w:hanging="283"/>
      </w:pPr>
      <w:rPr>
        <w:rFonts w:ascii="Arial" w:hAnsi="Arial" w:hint="default"/>
      </w:rPr>
    </w:lvl>
    <w:lvl w:ilvl="4">
      <w:start w:val="1"/>
      <w:numFmt w:val="bullet"/>
      <w:lvlRestart w:val="0"/>
      <w:lvlText w:val="-"/>
      <w:lvlJc w:val="left"/>
      <w:pPr>
        <w:tabs>
          <w:tab w:val="num" w:pos="1418"/>
        </w:tabs>
        <w:ind w:left="1418" w:hanging="284"/>
      </w:pPr>
      <w:rPr>
        <w:rFonts w:ascii="Arial" w:hAnsi="Arial" w:hint="default"/>
      </w:rPr>
    </w:lvl>
    <w:lvl w:ilvl="5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="Arial" w:hAnsi="Arial" w:hint="default"/>
      </w:rPr>
    </w:lvl>
    <w:lvl w:ilvl="6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Arial" w:hAnsi="Arial" w:hint="default"/>
      </w:rPr>
    </w:lvl>
    <w:lvl w:ilvl="7">
      <w:start w:val="1"/>
      <w:numFmt w:val="bullet"/>
      <w:lvlText w:val="-"/>
      <w:lvlJc w:val="left"/>
      <w:pPr>
        <w:tabs>
          <w:tab w:val="num" w:pos="2268"/>
        </w:tabs>
        <w:ind w:left="2268" w:hanging="283"/>
      </w:pPr>
      <w:rPr>
        <w:rFonts w:ascii="Arial" w:hAnsi="Arial" w:hint="default"/>
      </w:rPr>
    </w:lvl>
    <w:lvl w:ilvl="8">
      <w:start w:val="1"/>
      <w:numFmt w:val="bullet"/>
      <w:lvlText w:val="-"/>
      <w:lvlJc w:val="left"/>
      <w:pPr>
        <w:tabs>
          <w:tab w:val="num" w:pos="2552"/>
        </w:tabs>
        <w:ind w:left="2552" w:hanging="284"/>
      </w:pPr>
      <w:rPr>
        <w:rFonts w:ascii="Arial" w:hAnsi="Arial" w:hint="default"/>
      </w:rPr>
    </w:lvl>
  </w:abstractNum>
  <w:num w:numId="1" w16cid:durableId="11784249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65E"/>
    <w:rsid w:val="00006FE2"/>
    <w:rsid w:val="00025467"/>
    <w:rsid w:val="000460BF"/>
    <w:rsid w:val="00051C42"/>
    <w:rsid w:val="00053B6F"/>
    <w:rsid w:val="0007165E"/>
    <w:rsid w:val="00072F6A"/>
    <w:rsid w:val="000A166F"/>
    <w:rsid w:val="000B363F"/>
    <w:rsid w:val="000C422D"/>
    <w:rsid w:val="000C7F78"/>
    <w:rsid w:val="000E2582"/>
    <w:rsid w:val="00110D88"/>
    <w:rsid w:val="00117E90"/>
    <w:rsid w:val="001202FF"/>
    <w:rsid w:val="001234A3"/>
    <w:rsid w:val="00134DF4"/>
    <w:rsid w:val="00167765"/>
    <w:rsid w:val="001A1990"/>
    <w:rsid w:val="001B7B6A"/>
    <w:rsid w:val="00203E7A"/>
    <w:rsid w:val="002370AB"/>
    <w:rsid w:val="00255776"/>
    <w:rsid w:val="002B2B5A"/>
    <w:rsid w:val="002D2478"/>
    <w:rsid w:val="002E1170"/>
    <w:rsid w:val="00307ED0"/>
    <w:rsid w:val="00336774"/>
    <w:rsid w:val="00347F24"/>
    <w:rsid w:val="003852C5"/>
    <w:rsid w:val="003E72A8"/>
    <w:rsid w:val="003F479D"/>
    <w:rsid w:val="00400371"/>
    <w:rsid w:val="004143A2"/>
    <w:rsid w:val="00425AD7"/>
    <w:rsid w:val="00426799"/>
    <w:rsid w:val="004A707B"/>
    <w:rsid w:val="004B61D0"/>
    <w:rsid w:val="004D166C"/>
    <w:rsid w:val="004F68B7"/>
    <w:rsid w:val="0050650E"/>
    <w:rsid w:val="00511047"/>
    <w:rsid w:val="00513D91"/>
    <w:rsid w:val="0054302C"/>
    <w:rsid w:val="00545607"/>
    <w:rsid w:val="00546D90"/>
    <w:rsid w:val="00572DF5"/>
    <w:rsid w:val="00584737"/>
    <w:rsid w:val="005C150C"/>
    <w:rsid w:val="005C2D14"/>
    <w:rsid w:val="005E5FCC"/>
    <w:rsid w:val="005F0916"/>
    <w:rsid w:val="00670670"/>
    <w:rsid w:val="006914FF"/>
    <w:rsid w:val="006A1E13"/>
    <w:rsid w:val="006B39A5"/>
    <w:rsid w:val="006B448B"/>
    <w:rsid w:val="006C6BAC"/>
    <w:rsid w:val="006C7472"/>
    <w:rsid w:val="006E37A9"/>
    <w:rsid w:val="00711F67"/>
    <w:rsid w:val="0071563A"/>
    <w:rsid w:val="007233F1"/>
    <w:rsid w:val="00726E74"/>
    <w:rsid w:val="007419E5"/>
    <w:rsid w:val="0074480A"/>
    <w:rsid w:val="00744D29"/>
    <w:rsid w:val="00750714"/>
    <w:rsid w:val="00784981"/>
    <w:rsid w:val="007972C6"/>
    <w:rsid w:val="007D2B35"/>
    <w:rsid w:val="007D7AB3"/>
    <w:rsid w:val="007E7C1B"/>
    <w:rsid w:val="008212B4"/>
    <w:rsid w:val="00861E1F"/>
    <w:rsid w:val="0086280D"/>
    <w:rsid w:val="00884E63"/>
    <w:rsid w:val="008975CA"/>
    <w:rsid w:val="008B34A4"/>
    <w:rsid w:val="008D167D"/>
    <w:rsid w:val="008D181D"/>
    <w:rsid w:val="008D1B56"/>
    <w:rsid w:val="008D5141"/>
    <w:rsid w:val="00902674"/>
    <w:rsid w:val="00917B0B"/>
    <w:rsid w:val="00963FAA"/>
    <w:rsid w:val="00977DC7"/>
    <w:rsid w:val="00983C7E"/>
    <w:rsid w:val="00987748"/>
    <w:rsid w:val="0099017C"/>
    <w:rsid w:val="00994926"/>
    <w:rsid w:val="00997A57"/>
    <w:rsid w:val="00A06832"/>
    <w:rsid w:val="00A26E17"/>
    <w:rsid w:val="00A43B55"/>
    <w:rsid w:val="00A46F03"/>
    <w:rsid w:val="00A669C4"/>
    <w:rsid w:val="00A74251"/>
    <w:rsid w:val="00A90F1A"/>
    <w:rsid w:val="00AD1362"/>
    <w:rsid w:val="00AD46B2"/>
    <w:rsid w:val="00B7338F"/>
    <w:rsid w:val="00B85013"/>
    <w:rsid w:val="00B8654A"/>
    <w:rsid w:val="00BD64EE"/>
    <w:rsid w:val="00C107B2"/>
    <w:rsid w:val="00C13C58"/>
    <w:rsid w:val="00C315FC"/>
    <w:rsid w:val="00C471DC"/>
    <w:rsid w:val="00C50FC5"/>
    <w:rsid w:val="00C846E3"/>
    <w:rsid w:val="00C90AA4"/>
    <w:rsid w:val="00CA5E44"/>
    <w:rsid w:val="00CC189B"/>
    <w:rsid w:val="00D03B7E"/>
    <w:rsid w:val="00D53915"/>
    <w:rsid w:val="00D73CBC"/>
    <w:rsid w:val="00D84556"/>
    <w:rsid w:val="00DB130B"/>
    <w:rsid w:val="00DD2AB0"/>
    <w:rsid w:val="00DD7473"/>
    <w:rsid w:val="00DF73ED"/>
    <w:rsid w:val="00E0714E"/>
    <w:rsid w:val="00E21EBC"/>
    <w:rsid w:val="00E641B8"/>
    <w:rsid w:val="00E7229B"/>
    <w:rsid w:val="00E72814"/>
    <w:rsid w:val="00E82E95"/>
    <w:rsid w:val="00E862C2"/>
    <w:rsid w:val="00E90857"/>
    <w:rsid w:val="00EA3493"/>
    <w:rsid w:val="00EB2664"/>
    <w:rsid w:val="00EC47D1"/>
    <w:rsid w:val="00ED3429"/>
    <w:rsid w:val="00EE5652"/>
    <w:rsid w:val="00EF039C"/>
    <w:rsid w:val="00F004AF"/>
    <w:rsid w:val="00F6649D"/>
    <w:rsid w:val="00F70167"/>
    <w:rsid w:val="00F7191E"/>
    <w:rsid w:val="00F75508"/>
    <w:rsid w:val="00F859B4"/>
    <w:rsid w:val="00F947E2"/>
    <w:rsid w:val="00FA4AE9"/>
    <w:rsid w:val="00FA6810"/>
    <w:rsid w:val="00FC43B4"/>
    <w:rsid w:val="00FD7CED"/>
    <w:rsid w:val="00FE102A"/>
    <w:rsid w:val="00FE1378"/>
    <w:rsid w:val="00FF2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AAF7FC1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a">
    <w:name w:val="Normal"/>
    <w:unhideWhenUsed/>
    <w:rsid w:val="0007165E"/>
    <w:pPr>
      <w:spacing w:after="0" w:line="280" w:lineRule="atLeast"/>
    </w:pPr>
    <w:rPr>
      <w:rFonts w:ascii="Arial" w:eastAsia="Times New Roman" w:hAnsi="Arial" w:cs="Times New Roman"/>
      <w:sz w:val="20"/>
      <w:szCs w:val="20"/>
      <w:lang w:val="en-GB" w:eastAsia="de-C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a4">
    <w:name w:val="页眉 字符"/>
    <w:basedOn w:val="a0"/>
    <w:link w:val="a3"/>
    <w:uiPriority w:val="99"/>
    <w:rsid w:val="0007165E"/>
  </w:style>
  <w:style w:type="paragraph" w:styleId="a5">
    <w:name w:val="footer"/>
    <w:basedOn w:val="a"/>
    <w:link w:val="a6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a6">
    <w:name w:val="页脚 字符"/>
    <w:basedOn w:val="a0"/>
    <w:link w:val="a5"/>
    <w:uiPriority w:val="99"/>
    <w:rsid w:val="0007165E"/>
  </w:style>
  <w:style w:type="paragraph" w:customStyle="1" w:styleId="Contact">
    <w:name w:val="Contact"/>
    <w:basedOn w:val="a"/>
    <w:rsid w:val="0007165E"/>
    <w:pPr>
      <w:tabs>
        <w:tab w:val="right" w:pos="1304"/>
        <w:tab w:val="left" w:pos="1418"/>
        <w:tab w:val="right" w:pos="5273"/>
      </w:tabs>
      <w:spacing w:line="180" w:lineRule="atLeast"/>
      <w:ind w:left="1418" w:hanging="1418"/>
    </w:pPr>
    <w:rPr>
      <w:sz w:val="14"/>
    </w:rPr>
  </w:style>
  <w:style w:type="paragraph" w:customStyle="1" w:styleId="DocumentType">
    <w:name w:val="DocumentType"/>
    <w:basedOn w:val="a"/>
    <w:rsid w:val="0007165E"/>
    <w:pPr>
      <w:spacing w:after="280"/>
    </w:pPr>
    <w:rPr>
      <w:b/>
    </w:rPr>
  </w:style>
  <w:style w:type="table" w:styleId="a7">
    <w:name w:val="Table Grid"/>
    <w:basedOn w:val="a1"/>
    <w:rsid w:val="0007165E"/>
    <w:pPr>
      <w:spacing w:after="0" w:line="240" w:lineRule="auto"/>
    </w:pPr>
    <w:rPr>
      <w:rFonts w:ascii="Verdana" w:eastAsia="Times New Roman" w:hAnsi="Verdana" w:cs="Times New Roman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57" w:type="dxa"/>
        <w:right w:w="57" w:type="dxa"/>
      </w:tblCellMar>
    </w:tblPr>
  </w:style>
  <w:style w:type="paragraph" w:customStyle="1" w:styleId="ListWithSymbols">
    <w:name w:val="ListWithSymbols"/>
    <w:basedOn w:val="a"/>
    <w:rsid w:val="0007165E"/>
    <w:pPr>
      <w:numPr>
        <w:numId w:val="1"/>
      </w:numPr>
    </w:pPr>
  </w:style>
  <w:style w:type="paragraph" w:styleId="a8">
    <w:name w:val="Body Text"/>
    <w:basedOn w:val="a"/>
    <w:link w:val="a9"/>
    <w:qFormat/>
    <w:rsid w:val="0007165E"/>
  </w:style>
  <w:style w:type="character" w:customStyle="1" w:styleId="a9">
    <w:name w:val="正文文本 字符"/>
    <w:basedOn w:val="a0"/>
    <w:link w:val="a8"/>
    <w:rsid w:val="0007165E"/>
    <w:rPr>
      <w:rFonts w:ascii="Arial" w:eastAsia="Times New Roman" w:hAnsi="Arial" w:cs="Times New Roman"/>
      <w:sz w:val="20"/>
      <w:szCs w:val="20"/>
      <w:lang w:val="en-GB" w:eastAsia="de-CH"/>
    </w:rPr>
  </w:style>
  <w:style w:type="paragraph" w:styleId="aa">
    <w:name w:val="Balloon Text"/>
    <w:basedOn w:val="a"/>
    <w:link w:val="ab"/>
    <w:uiPriority w:val="99"/>
    <w:semiHidden/>
    <w:unhideWhenUsed/>
    <w:rsid w:val="0007165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批注框文本 字符"/>
    <w:basedOn w:val="a0"/>
    <w:link w:val="aa"/>
    <w:uiPriority w:val="99"/>
    <w:semiHidden/>
    <w:rsid w:val="0007165E"/>
    <w:rPr>
      <w:rFonts w:ascii="Tahoma" w:eastAsia="Times New Roman" w:hAnsi="Tahoma" w:cs="Tahoma"/>
      <w:sz w:val="16"/>
      <w:szCs w:val="16"/>
      <w:lang w:val="en-GB" w:eastAsia="de-CH"/>
    </w:rPr>
  </w:style>
  <w:style w:type="character" w:styleId="ac">
    <w:name w:val="Hyperlink"/>
    <w:basedOn w:val="a0"/>
    <w:uiPriority w:val="99"/>
    <w:unhideWhenUsed/>
    <w:qFormat/>
    <w:rsid w:val="00884E63"/>
    <w:rPr>
      <w:rFonts w:ascii="Volvo Novum" w:hAnsi="Volvo Novum"/>
      <w:color w:val="0000FF"/>
      <w:sz w:val="19"/>
      <w:u w:val="single"/>
    </w:rPr>
  </w:style>
  <w:style w:type="paragraph" w:styleId="ad">
    <w:name w:val="Date"/>
    <w:basedOn w:val="a"/>
    <w:next w:val="a"/>
    <w:link w:val="ae"/>
    <w:uiPriority w:val="99"/>
    <w:semiHidden/>
    <w:unhideWhenUsed/>
    <w:rsid w:val="005C2D14"/>
    <w:pPr>
      <w:ind w:leftChars="2500" w:left="100"/>
    </w:pPr>
  </w:style>
  <w:style w:type="character" w:customStyle="1" w:styleId="ae">
    <w:name w:val="日期 字符"/>
    <w:basedOn w:val="a0"/>
    <w:link w:val="ad"/>
    <w:uiPriority w:val="99"/>
    <w:semiHidden/>
    <w:rsid w:val="005C2D14"/>
    <w:rPr>
      <w:rFonts w:ascii="Arial" w:eastAsia="Times New Roman" w:hAnsi="Arial" w:cs="Times New Roman"/>
      <w:sz w:val="20"/>
      <w:szCs w:val="20"/>
      <w:lang w:val="en-GB" w:eastAsia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7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ssimo.mezzofanti@ammann.com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66A2EE2-DFD8-344B-9F75-3E9FA46B64D7}">
  <we:reference id="22ff87a5-132f-4d52-9e97-94d888e4dd91" version="3.1.0.0" store="EXCatalog" storeType="EXCatalog"/>
  <we:alternateReferences>
    <we:reference id="WA104380050" version="3.1.0.0" store="de-CH" storeType="OMEX"/>
  </we:alternateReferences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261</Words>
  <Characters>1493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Ammann Schweiz AG</Company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Hänggi, Pirmin - HaP</dc:creator>
  <cp:lastModifiedBy>Wu Tina - XJW</cp:lastModifiedBy>
  <cp:revision>9</cp:revision>
  <cp:lastPrinted>2015-09-04T14:07:00Z</cp:lastPrinted>
  <dcterms:created xsi:type="dcterms:W3CDTF">2024-05-09T08:09:00Z</dcterms:created>
  <dcterms:modified xsi:type="dcterms:W3CDTF">2024-06-03T06:08:00Z</dcterms:modified>
</cp:coreProperties>
</file>