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6D4798" w14:textId="77777777" w:rsidR="0007165E" w:rsidRPr="00300A88" w:rsidRDefault="0007165E" w:rsidP="0007165E">
      <w:pPr>
        <w:pStyle w:val="DocumentType"/>
        <w:spacing w:after="0" w:line="240" w:lineRule="auto"/>
        <w:rPr>
          <w:highlight w:val="white"/>
          <w:lang w:val="en-US"/>
        </w:rPr>
      </w:pPr>
      <w:bookmarkStart w:id="0" w:name="_GoBack"/>
      <w:bookmarkEnd w:id="0"/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6803A6" w14:paraId="3472D9F1" w14:textId="77777777" w:rsidTr="00287B61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11603F8E" w14:textId="77777777" w:rsidR="0007165E" w:rsidRPr="00300A88" w:rsidRDefault="0007165E" w:rsidP="005E7CE4">
            <w:pPr>
              <w:pStyle w:val="Contact"/>
              <w:ind w:left="0" w:firstLine="0"/>
              <w:rPr>
                <w:highlight w:val="white"/>
                <w:lang w:val="en-US"/>
              </w:rPr>
            </w:pPr>
          </w:p>
        </w:tc>
      </w:tr>
    </w:tbl>
    <w:p w14:paraId="351FC499" w14:textId="77777777" w:rsidR="00A55511" w:rsidRDefault="00A55511" w:rsidP="00A55511">
      <w:pPr>
        <w:rPr>
          <w:b/>
        </w:rPr>
      </w:pPr>
      <w:r>
        <w:rPr>
          <w:b/>
        </w:rPr>
        <w:t>Pressemitteilung der Ammann Gruppe</w:t>
      </w:r>
    </w:p>
    <w:p w14:paraId="1EC5F774" w14:textId="77777777" w:rsidR="0007165E" w:rsidRDefault="0007165E" w:rsidP="0007165E">
      <w:pPr>
        <w:spacing w:line="288" w:lineRule="auto"/>
        <w:rPr>
          <w:rFonts w:cs="Arial"/>
          <w:b/>
          <w:szCs w:val="24"/>
        </w:rPr>
      </w:pPr>
    </w:p>
    <w:p w14:paraId="2BB2D6C3" w14:textId="77777777" w:rsidR="009A0CC6" w:rsidRPr="001623BA" w:rsidRDefault="006803A6">
      <w:pPr>
        <w:rPr>
          <w:b/>
        </w:rPr>
      </w:pPr>
      <w:r>
        <w:rPr>
          <w:b/>
        </w:rPr>
        <w:t>Die Steuerung spielt</w:t>
      </w:r>
      <w:r w:rsidR="009A0CC6">
        <w:rPr>
          <w:b/>
        </w:rPr>
        <w:t xml:space="preserve"> eine entscheidende Rolle</w:t>
      </w:r>
    </w:p>
    <w:p w14:paraId="06E5C478" w14:textId="77777777" w:rsidR="0007165E" w:rsidRPr="00561F3D" w:rsidRDefault="0007165E" w:rsidP="0007165E">
      <w:pPr>
        <w:spacing w:line="288" w:lineRule="auto"/>
        <w:rPr>
          <w:rFonts w:cs="Arial"/>
          <w:szCs w:val="24"/>
        </w:rPr>
      </w:pPr>
    </w:p>
    <w:p w14:paraId="37AEE9F7" w14:textId="77777777" w:rsidR="009A0CC6" w:rsidRDefault="009A0CC6" w:rsidP="009A0CC6">
      <w:r>
        <w:t xml:space="preserve">Als Produktionsleiter bei Aggregate Industries besteht Richard </w:t>
      </w:r>
      <w:proofErr w:type="spellStart"/>
      <w:r>
        <w:t>Stotts</w:t>
      </w:r>
      <w:proofErr w:type="spellEnd"/>
      <w:r>
        <w:t xml:space="preserve"> Aufgabe darin, die Asphaltherstellung sicherzustellen – und zwar in ausreichenden Mengen.</w:t>
      </w:r>
    </w:p>
    <w:p w14:paraId="4C526F50" w14:textId="77777777" w:rsidR="009A0CC6" w:rsidRDefault="009A0CC6" w:rsidP="009A0CC6"/>
    <w:p w14:paraId="11852DF3" w14:textId="77777777" w:rsidR="009A0CC6" w:rsidRDefault="009A0CC6" w:rsidP="009A0CC6">
      <w:r>
        <w:t>Doch das ist nur die eine Seite seines Jobs. Hinzu kommt, dass das Unternehmen sich vorgenommen hat, „durch einen nachhaltigen Ansatz mehr zum Umweltschutz beizutragen“.</w:t>
      </w:r>
    </w:p>
    <w:p w14:paraId="3D408D9B" w14:textId="77777777" w:rsidR="009A0CC6" w:rsidRDefault="009A0CC6" w:rsidP="009A0CC6"/>
    <w:p w14:paraId="70855457" w14:textId="77777777" w:rsidR="009A0CC6" w:rsidRDefault="009A0CC6" w:rsidP="009A0CC6">
      <w:r>
        <w:t xml:space="preserve">Beiden Bedingungen gerecht zu werden ist keine leichte Aufgabe, doch genau das hat </w:t>
      </w:r>
      <w:proofErr w:type="spellStart"/>
      <w:r>
        <w:t>Stott</w:t>
      </w:r>
      <w:proofErr w:type="spellEnd"/>
      <w:r>
        <w:t xml:space="preserve"> am Standort von Aggregate im britischen Sheffield geschafft.</w:t>
      </w:r>
    </w:p>
    <w:p w14:paraId="46017010" w14:textId="77777777" w:rsidR="009A0CC6" w:rsidRDefault="009A0CC6" w:rsidP="009A0CC6"/>
    <w:p w14:paraId="4034E35D" w14:textId="77777777" w:rsidR="009A0CC6" w:rsidRDefault="009A0CC6" w:rsidP="009A0CC6">
      <w:r>
        <w:t xml:space="preserve">Der verwendete </w:t>
      </w:r>
      <w:r w:rsidR="00423BB6">
        <w:t>Recycling-</w:t>
      </w:r>
      <w:r>
        <w:t xml:space="preserve">Anteil ist extrem hoch und erfüllt damit die Nachhaltigkeitsziele des Unternehmens. Auch die Produktionsleistung kann sich sehen lassen: Seit der Inbetriebnahme der Anlage in Sheffield 2013 wurden knapp 2 Millionen </w:t>
      </w:r>
      <w:r w:rsidR="001B50B0">
        <w:t>T</w:t>
      </w:r>
      <w:r>
        <w:t>onnen Asphalt hergestellt.</w:t>
      </w:r>
    </w:p>
    <w:p w14:paraId="4803408D" w14:textId="77777777" w:rsidR="009A0CC6" w:rsidRDefault="009A0CC6" w:rsidP="009A0CC6"/>
    <w:p w14:paraId="3FD02BED" w14:textId="77777777" w:rsidR="009A0CC6" w:rsidRDefault="009A0CC6" w:rsidP="009A0CC6">
      <w:proofErr w:type="spellStart"/>
      <w:r>
        <w:t>Stott</w:t>
      </w:r>
      <w:proofErr w:type="spellEnd"/>
      <w:r>
        <w:t xml:space="preserve"> nennt viele Gründe für das Gelingen: die Anlagenbediener, sonstige Mitarbeiter, Zulieferer und natürlich die </w:t>
      </w:r>
      <w:r w:rsidR="001B50B0">
        <w:t xml:space="preserve">Asphaltmischanlage </w:t>
      </w:r>
      <w:r>
        <w:t>selbst – eine Ammann ABP</w:t>
      </w:r>
      <w:r w:rsidR="001B50B0">
        <w:t xml:space="preserve"> </w:t>
      </w:r>
      <w:r>
        <w:t>240 Universal.</w:t>
      </w:r>
    </w:p>
    <w:p w14:paraId="3032009C" w14:textId="77777777" w:rsidR="009A0CC6" w:rsidRDefault="009A0CC6" w:rsidP="009A0CC6"/>
    <w:p w14:paraId="094E2E87" w14:textId="77777777" w:rsidR="009A0CC6" w:rsidRDefault="009A0CC6" w:rsidP="009A0CC6">
      <w:r>
        <w:t xml:space="preserve">Doch damit nicht genug. </w:t>
      </w:r>
      <w:proofErr w:type="spellStart"/>
      <w:r>
        <w:t>Stott</w:t>
      </w:r>
      <w:proofErr w:type="spellEnd"/>
      <w:r>
        <w:t xml:space="preserve"> ist voll des Lobes für ein oft unterschätztes Instrument, das Leistung und Nachhaltigkeit fördert: die Anlagensteuerung.</w:t>
      </w:r>
    </w:p>
    <w:p w14:paraId="175B99F5" w14:textId="77777777" w:rsidR="009A0CC6" w:rsidRDefault="009A0CC6" w:rsidP="009A0CC6"/>
    <w:p w14:paraId="302E0639" w14:textId="77777777" w:rsidR="009A0CC6" w:rsidRDefault="009A0CC6">
      <w:r>
        <w:t xml:space="preserve">„Ammann </w:t>
      </w:r>
      <w:r w:rsidR="006803A6">
        <w:t>versteht die Wichtigkeit</w:t>
      </w:r>
      <w:r>
        <w:t xml:space="preserve"> der Steuerung“, erklärt </w:t>
      </w:r>
      <w:proofErr w:type="spellStart"/>
      <w:r>
        <w:t>Stott</w:t>
      </w:r>
      <w:proofErr w:type="spellEnd"/>
      <w:r>
        <w:t>. „Die as1 Steuerung von Ammann ist eine branchenführende Software, welche die hervorragende Asphalt</w:t>
      </w:r>
      <w:r w:rsidR="001B50B0">
        <w:t>misch</w:t>
      </w:r>
      <w:r>
        <w:t xml:space="preserve">anlage aufs Beste ergänzt“, betont </w:t>
      </w:r>
      <w:proofErr w:type="spellStart"/>
      <w:r>
        <w:t>Stott</w:t>
      </w:r>
      <w:proofErr w:type="spellEnd"/>
      <w:r>
        <w:t>.</w:t>
      </w:r>
    </w:p>
    <w:p w14:paraId="70B197B7" w14:textId="77777777" w:rsidR="009A0CC6" w:rsidRDefault="009A0CC6" w:rsidP="009A0CC6"/>
    <w:p w14:paraId="68162D9B" w14:textId="77777777" w:rsidR="009A0CC6" w:rsidRPr="00EC5CF7" w:rsidRDefault="009A0CC6" w:rsidP="009A0CC6">
      <w:pPr>
        <w:rPr>
          <w:b/>
        </w:rPr>
      </w:pPr>
      <w:r>
        <w:rPr>
          <w:b/>
        </w:rPr>
        <w:t xml:space="preserve">Das </w:t>
      </w:r>
      <w:r w:rsidR="006803A6">
        <w:rPr>
          <w:b/>
        </w:rPr>
        <w:t>Steuerungs-</w:t>
      </w:r>
      <w:r>
        <w:rPr>
          <w:b/>
        </w:rPr>
        <w:t>System ist von wesentlicher Bedeutung</w:t>
      </w:r>
    </w:p>
    <w:p w14:paraId="35E08354" w14:textId="77777777" w:rsidR="009A0CC6" w:rsidRDefault="009A0CC6" w:rsidP="009A0CC6"/>
    <w:p w14:paraId="011AF633" w14:textId="77777777" w:rsidR="009A0CC6" w:rsidRDefault="009A0CC6" w:rsidP="009A0CC6">
      <w:r>
        <w:t>Ammann weiss, dass die in der Anlage verbaute Technologie nur so gut ist, wie ihre Bediener. Nur allzu oft kommt es vor, dass die Steuerung die Leistungsfähigkeit des Bedieners einschränkt.</w:t>
      </w:r>
    </w:p>
    <w:p w14:paraId="0263BD5A" w14:textId="77777777" w:rsidR="009A0CC6" w:rsidRDefault="009A0CC6" w:rsidP="009A0CC6"/>
    <w:p w14:paraId="4763C95D" w14:textId="77777777" w:rsidR="009A0CC6" w:rsidRDefault="009A0CC6" w:rsidP="009A0CC6">
      <w:r>
        <w:t xml:space="preserve">Die Anlagen von Ammann laufen mit dem eigenen und intuitiv zu bedienenden as1 System. „Die as1 besteht aus einem innovativen Paket, das mit Rücksicht auf den Bediener entwickelt wurde“, erläutert </w:t>
      </w:r>
      <w:proofErr w:type="spellStart"/>
      <w:r>
        <w:t>Stott</w:t>
      </w:r>
      <w:proofErr w:type="spellEnd"/>
      <w:r>
        <w:t>. „Die gut durchdachte und übersichtliche Schnittstelle versetzt den Bediener in die Lage, die Anlage sicher und effizient zu betreiben.“</w:t>
      </w:r>
    </w:p>
    <w:p w14:paraId="5A30C571" w14:textId="77777777" w:rsidR="009A0CC6" w:rsidRDefault="009A0CC6" w:rsidP="009A0CC6"/>
    <w:p w14:paraId="1C136AAD" w14:textId="77777777" w:rsidR="009A0CC6" w:rsidRPr="009459CF" w:rsidRDefault="009A0CC6" w:rsidP="009A0CC6">
      <w:r>
        <w:t>Schulungen machen das System noch leistungsfähiger und effizienter.</w:t>
      </w:r>
    </w:p>
    <w:p w14:paraId="2FF03488" w14:textId="77777777" w:rsidR="009A0CC6" w:rsidRPr="009459CF" w:rsidRDefault="009A0CC6" w:rsidP="009A0CC6"/>
    <w:p w14:paraId="2D1C1C66" w14:textId="77777777" w:rsidR="009A0CC6" w:rsidRDefault="009A0CC6" w:rsidP="009A0CC6">
      <w:r>
        <w:t xml:space="preserve">„Vor der Übergabe wurden alle Bediener vollständig von erfahrenen Ammann Mitarbeitern geschult“, berichtet </w:t>
      </w:r>
      <w:proofErr w:type="spellStart"/>
      <w:r>
        <w:t>Stott</w:t>
      </w:r>
      <w:proofErr w:type="spellEnd"/>
      <w:r>
        <w:t xml:space="preserve">. „Dadurch waren die Bediener nicht nur in der Lage, die Anlage kompetent und sicher zu bedienen, sondern sie konnten ihr Wissen auch an künftige Bediener weitergeben. Alle Bediener, </w:t>
      </w:r>
      <w:r>
        <w:lastRenderedPageBreak/>
        <w:t xml:space="preserve">die auch schon mit Steuerungen von anderen Herstellern gearbeitet haben, </w:t>
      </w:r>
      <w:r w:rsidR="001B50B0">
        <w:t xml:space="preserve">loben die </w:t>
      </w:r>
      <w:r>
        <w:t>Benutzerfreundlichkeit dieser Software.“</w:t>
      </w:r>
    </w:p>
    <w:p w14:paraId="2A7A4A79" w14:textId="77777777" w:rsidR="009A0CC6" w:rsidRPr="004529BF" w:rsidRDefault="009A0CC6" w:rsidP="009A0CC6">
      <w:pPr>
        <w:jc w:val="both"/>
      </w:pPr>
    </w:p>
    <w:p w14:paraId="3087E07F" w14:textId="77777777" w:rsidR="009A0CC6" w:rsidRDefault="009A0CC6">
      <w:pPr>
        <w:jc w:val="both"/>
      </w:pPr>
      <w:r>
        <w:t>„D</w:t>
      </w:r>
      <w:r w:rsidR="006803A6">
        <w:t>ie</w:t>
      </w:r>
      <w:r>
        <w:t xml:space="preserve"> 24-Stunden-</w:t>
      </w:r>
      <w:r w:rsidR="006803A6">
        <w:t>Hotline</w:t>
      </w:r>
      <w:r>
        <w:t xml:space="preserve"> ist immer verfügbar und sehr hilfreich“, führt </w:t>
      </w:r>
      <w:proofErr w:type="spellStart"/>
      <w:r>
        <w:t>Stott</w:t>
      </w:r>
      <w:proofErr w:type="spellEnd"/>
      <w:r>
        <w:t xml:space="preserve"> weiter aus. „Die Techniker von Ammann vor Ort sind bestens informiert, hilfsbereit und kennen das System in- und auswendig. Ihre Sachkenntnis ist von unschätzbarem Wert, wenn es darum geht, Einstellungen zu ändern oder Probleme zu identifizieren.“</w:t>
      </w:r>
    </w:p>
    <w:p w14:paraId="67BC2820" w14:textId="77777777" w:rsidR="009A0CC6" w:rsidRDefault="009A0CC6" w:rsidP="009A0CC6"/>
    <w:p w14:paraId="385C321C" w14:textId="77777777" w:rsidR="009A0CC6" w:rsidRDefault="009A0CC6">
      <w:r>
        <w:t xml:space="preserve">Zur Steuerung gehören auch die so genannten „Module“ – Software-Optionen, mit denen die Anlage </w:t>
      </w:r>
      <w:r w:rsidR="006803A6">
        <w:t>einen Mehrwert erhält</w:t>
      </w:r>
      <w:r>
        <w:t xml:space="preserve">. Die Bemühung um Nachhaltigkeit hat Aggregate Industries dazu bewogen, zwei dieser Ammann Module zu verwenden: </w:t>
      </w:r>
      <w:proofErr w:type="spellStart"/>
      <w:r>
        <w:t>EcoView</w:t>
      </w:r>
      <w:proofErr w:type="spellEnd"/>
      <w:r>
        <w:t xml:space="preserve"> und as1 Dynami</w:t>
      </w:r>
      <w:r w:rsidR="006803A6">
        <w:t>sche</w:t>
      </w:r>
      <w:r>
        <w:t xml:space="preserve"> Recycling</w:t>
      </w:r>
      <w:r w:rsidR="006803A6">
        <w:t>zugabe</w:t>
      </w:r>
      <w:r>
        <w:t xml:space="preserve"> (RAD).</w:t>
      </w:r>
    </w:p>
    <w:p w14:paraId="43FB37E2" w14:textId="77777777" w:rsidR="009A0CC6" w:rsidRDefault="009A0CC6" w:rsidP="009A0CC6"/>
    <w:p w14:paraId="179BBF88" w14:textId="77777777" w:rsidR="009A0CC6" w:rsidRPr="009B0BF0" w:rsidRDefault="009A0CC6" w:rsidP="009A0CC6">
      <w:pPr>
        <w:rPr>
          <w:b/>
        </w:rPr>
      </w:pPr>
      <w:proofErr w:type="spellStart"/>
      <w:r>
        <w:rPr>
          <w:b/>
        </w:rPr>
        <w:t>EcoView</w:t>
      </w:r>
      <w:proofErr w:type="spellEnd"/>
    </w:p>
    <w:p w14:paraId="4D0F837F" w14:textId="77777777" w:rsidR="009A0CC6" w:rsidRDefault="009A0CC6">
      <w:r>
        <w:t xml:space="preserve">Dieses </w:t>
      </w:r>
      <w:r w:rsidR="006803A6">
        <w:t>Modul</w:t>
      </w:r>
      <w:r>
        <w:t xml:space="preserve"> unterstützt Anlagenbetreiber beim Erkennen und Eliminieren von </w:t>
      </w:r>
      <w:r w:rsidR="001B50B0">
        <w:t>Energiever</w:t>
      </w:r>
      <w:r w:rsidR="006803A6">
        <w:t>schwendung</w:t>
      </w:r>
      <w:r>
        <w:t>. D</w:t>
      </w:r>
      <w:r w:rsidR="006803A6">
        <w:t>ie</w:t>
      </w:r>
      <w:r>
        <w:t xml:space="preserve"> intuitive </w:t>
      </w:r>
      <w:r w:rsidR="006803A6">
        <w:t>Anzeige</w:t>
      </w:r>
      <w:r>
        <w:t xml:space="preserve"> informiert den Bediener und ermöglicht sofortige </w:t>
      </w:r>
      <w:r w:rsidR="006803A6">
        <w:t>Anpassungen</w:t>
      </w:r>
      <w:r>
        <w:t>.</w:t>
      </w:r>
    </w:p>
    <w:p w14:paraId="673476BA" w14:textId="77777777" w:rsidR="009A0CC6" w:rsidRDefault="009A0CC6" w:rsidP="009A0CC6"/>
    <w:p w14:paraId="62BBA45F" w14:textId="77777777" w:rsidR="009A0CC6" w:rsidRDefault="009A0CC6" w:rsidP="009A0CC6">
      <w:r>
        <w:t>„</w:t>
      </w:r>
      <w:proofErr w:type="spellStart"/>
      <w:r>
        <w:t>EcoView</w:t>
      </w:r>
      <w:proofErr w:type="spellEnd"/>
      <w:r>
        <w:t xml:space="preserve"> </w:t>
      </w:r>
      <w:r w:rsidR="001B50B0">
        <w:t xml:space="preserve">ermöglicht </w:t>
      </w:r>
      <w:r>
        <w:t xml:space="preserve">die Aufzeichnung und Überwachung des Energie- und Rohmaterialverbrauchs in Echtzeit“, fährt </w:t>
      </w:r>
      <w:proofErr w:type="spellStart"/>
      <w:r>
        <w:t>Stott</w:t>
      </w:r>
      <w:proofErr w:type="spellEnd"/>
      <w:r>
        <w:t xml:space="preserve"> fort. „So erhält der Bediener die Daten, die er braucht, um Entscheidungen im Hinblick auf Durchsatz und Materialverbrauch zu treffen und maximale Werte für Einsparungen und Kosteneffizienz zu erreichen.“</w:t>
      </w:r>
    </w:p>
    <w:p w14:paraId="539DB271" w14:textId="77777777" w:rsidR="009A0CC6" w:rsidRDefault="009A0CC6" w:rsidP="009A0CC6"/>
    <w:p w14:paraId="63D38266" w14:textId="77777777" w:rsidR="009A0CC6" w:rsidRDefault="009A0CC6" w:rsidP="009A0CC6">
      <w:proofErr w:type="spellStart"/>
      <w:r>
        <w:t>EcoView</w:t>
      </w:r>
      <w:proofErr w:type="spellEnd"/>
      <w:r>
        <w:t xml:space="preserve"> bestimmt die CO</w:t>
      </w:r>
      <w:r>
        <w:rPr>
          <w:vertAlign w:val="subscript"/>
        </w:rPr>
        <w:t>2</w:t>
      </w:r>
      <w:r>
        <w:t>-Emissionswerte und berechnet die Energiekosten, die bei Einstellungsänderungen entstehen und den Betrieb effizienter machen.</w:t>
      </w:r>
    </w:p>
    <w:p w14:paraId="443E6BBB" w14:textId="77777777" w:rsidR="009A0CC6" w:rsidRDefault="009A0CC6" w:rsidP="009A0CC6">
      <w:pPr>
        <w:rPr>
          <w:b/>
        </w:rPr>
      </w:pPr>
    </w:p>
    <w:p w14:paraId="29B7B542" w14:textId="77777777" w:rsidR="009A0CC6" w:rsidRPr="009B0BF0" w:rsidRDefault="009A0CC6" w:rsidP="009A0CC6">
      <w:pPr>
        <w:rPr>
          <w:b/>
        </w:rPr>
      </w:pPr>
      <w:r>
        <w:rPr>
          <w:b/>
        </w:rPr>
        <w:t>Dynamische Recyclingzugabe</w:t>
      </w:r>
    </w:p>
    <w:p w14:paraId="07B17408" w14:textId="77777777" w:rsidR="009A0CC6" w:rsidRDefault="009A0CC6" w:rsidP="009A0CC6"/>
    <w:p w14:paraId="3DBCFC39" w14:textId="77777777" w:rsidR="009A0CC6" w:rsidRDefault="009A0CC6">
      <w:r>
        <w:t xml:space="preserve">Das RAD-Modul vereinfacht die </w:t>
      </w:r>
      <w:r w:rsidR="008E4679">
        <w:t>Anpassung des Recycling</w:t>
      </w:r>
      <w:r>
        <w:t>-Anteils. Ein Assistent führt den Bediener durch d</w:t>
      </w:r>
      <w:r w:rsidR="006803A6">
        <w:t>ie</w:t>
      </w:r>
      <w:r>
        <w:t xml:space="preserve"> Rezepteingabe. </w:t>
      </w:r>
      <w:r w:rsidR="008E4679">
        <w:t>Mittels Schieberegler können die Recycling-Anteile während der laufenden Produktion geändert werden.</w:t>
      </w:r>
      <w:r>
        <w:t xml:space="preserve"> </w:t>
      </w:r>
    </w:p>
    <w:p w14:paraId="1624DBB8" w14:textId="77777777" w:rsidR="009A0CC6" w:rsidRDefault="009A0CC6" w:rsidP="009A0CC6"/>
    <w:p w14:paraId="1F0DE07C" w14:textId="77777777" w:rsidR="009A0CC6" w:rsidRDefault="009A0CC6">
      <w:r>
        <w:t>„Die Steuerung ist so ausgelegt, dass die R</w:t>
      </w:r>
      <w:r w:rsidR="006803A6">
        <w:t>ecyclingz</w:t>
      </w:r>
      <w:r>
        <w:t xml:space="preserve">ugabe und damit die Bindemitteleinsparung immer optimal ausgewogen sind“, weiss </w:t>
      </w:r>
      <w:proofErr w:type="spellStart"/>
      <w:r>
        <w:t>Stott</w:t>
      </w:r>
      <w:proofErr w:type="spellEnd"/>
      <w:r>
        <w:t xml:space="preserve"> weiter zu berichten. „So sind die Bediener in der Lage, die Produktion hoch zu halten und dabei immer die Qualität als wesentliches Kriterium im Auge zu behalten.“</w:t>
      </w:r>
    </w:p>
    <w:p w14:paraId="7269C930" w14:textId="77777777" w:rsidR="009A0CC6" w:rsidRDefault="009A0CC6" w:rsidP="009A0CC6"/>
    <w:p w14:paraId="5F5835F7" w14:textId="77777777" w:rsidR="009A0CC6" w:rsidRDefault="009A0CC6" w:rsidP="009A0CC6">
      <w:r>
        <w:t xml:space="preserve">Das System arbeitet so gut, dass </w:t>
      </w:r>
      <w:proofErr w:type="spellStart"/>
      <w:r>
        <w:t>Stott</w:t>
      </w:r>
      <w:proofErr w:type="spellEnd"/>
      <w:r>
        <w:t xml:space="preserve"> es als „branchenführend und ein Muss für alle Asphaltanlagen“ bezeichnet.</w:t>
      </w:r>
    </w:p>
    <w:p w14:paraId="561B2490" w14:textId="77777777" w:rsidR="009A0CC6" w:rsidRDefault="009A0CC6" w:rsidP="009A0CC6"/>
    <w:p w14:paraId="6A568E5D" w14:textId="77777777" w:rsidR="009A0CC6" w:rsidRDefault="009A0CC6" w:rsidP="009A0CC6">
      <w:r>
        <w:t xml:space="preserve">„Dank der Echtzeitinformationen sind die Bediener immer einen Schritt voraus“, erklärt er. „So kann die Produktionsleistung </w:t>
      </w:r>
      <w:proofErr w:type="gramStart"/>
      <w:r>
        <w:t>hoch gehalten</w:t>
      </w:r>
      <w:proofErr w:type="gramEnd"/>
      <w:r>
        <w:t xml:space="preserve"> und gleichzeitig die </w:t>
      </w:r>
      <w:r w:rsidR="001B50B0">
        <w:t>Recycling</w:t>
      </w:r>
      <w:r>
        <w:t>-Zugabe maximiert werden ohne dabei Einbussen bei der Qualität zu erleiden. D</w:t>
      </w:r>
      <w:r w:rsidR="006803A6">
        <w:t>ie</w:t>
      </w:r>
      <w:r>
        <w:t>s führt wiederum zu einer hohen Effizienz mit entsprechender Gewinnmaximierung.“</w:t>
      </w:r>
    </w:p>
    <w:p w14:paraId="15A06EC3" w14:textId="77777777" w:rsidR="009A0CC6" w:rsidRDefault="009A0CC6" w:rsidP="009A0CC6"/>
    <w:p w14:paraId="46C5F4AC" w14:textId="77777777" w:rsidR="009A0CC6" w:rsidRPr="00FE1737" w:rsidRDefault="006803A6">
      <w:pPr>
        <w:rPr>
          <w:b/>
        </w:rPr>
      </w:pPr>
      <w:r>
        <w:rPr>
          <w:b/>
        </w:rPr>
        <w:lastRenderedPageBreak/>
        <w:t xml:space="preserve">Reporte </w:t>
      </w:r>
      <w:r w:rsidR="009A0CC6">
        <w:rPr>
          <w:b/>
        </w:rPr>
        <w:t xml:space="preserve">sind </w:t>
      </w:r>
      <w:r>
        <w:rPr>
          <w:b/>
        </w:rPr>
        <w:t>essentiell</w:t>
      </w:r>
    </w:p>
    <w:p w14:paraId="33484F6A" w14:textId="77777777" w:rsidR="009A0CC6" w:rsidRDefault="009A0CC6">
      <w:r>
        <w:t xml:space="preserve">Die as1 Steuerung, einschliesslich </w:t>
      </w:r>
      <w:r w:rsidR="006803A6">
        <w:t xml:space="preserve">der </w:t>
      </w:r>
      <w:proofErr w:type="spellStart"/>
      <w:r>
        <w:t>EcoView</w:t>
      </w:r>
      <w:proofErr w:type="spellEnd"/>
      <w:r>
        <w:t xml:space="preserve"> und RAD </w:t>
      </w:r>
      <w:r w:rsidR="001B50B0">
        <w:t>Zusatzm</w:t>
      </w:r>
      <w:r>
        <w:t>odul</w:t>
      </w:r>
      <w:r w:rsidR="006803A6">
        <w:t>e</w:t>
      </w:r>
      <w:r>
        <w:t xml:space="preserve">, erfasst die Parameter des gesamten Fertigungsprozesses. Einige dieser Daten werden in Echtzeit an den Bediener weitergegeben, so dass ein optimaler </w:t>
      </w:r>
      <w:r w:rsidR="006803A6">
        <w:t>Brennstoff</w:t>
      </w:r>
      <w:r>
        <w:t>verbrauch erreicht wird und weitere effizienzsteigernde Einstellungen vorgenommen werden können.</w:t>
      </w:r>
    </w:p>
    <w:p w14:paraId="781B62AE" w14:textId="77777777" w:rsidR="009A0CC6" w:rsidRDefault="009A0CC6" w:rsidP="009A0CC6"/>
    <w:p w14:paraId="4DA5B0DC" w14:textId="77777777" w:rsidR="009A0CC6" w:rsidRDefault="009A0CC6" w:rsidP="009A0CC6">
      <w:r>
        <w:t xml:space="preserve">„Darüber hinaus werden die Daten gespeichert und aufbereitet, um tiefgreifende Einblicke in den Anlagenbetrieb zu erhalten“, sagt </w:t>
      </w:r>
      <w:proofErr w:type="spellStart"/>
      <w:r>
        <w:t>Stott</w:t>
      </w:r>
      <w:proofErr w:type="spellEnd"/>
      <w:r>
        <w:t>.</w:t>
      </w:r>
    </w:p>
    <w:p w14:paraId="687EC74E" w14:textId="77777777" w:rsidR="009A0CC6" w:rsidRDefault="009A0CC6" w:rsidP="009A0CC6"/>
    <w:p w14:paraId="62B0DDF1" w14:textId="77777777" w:rsidR="009A0CC6" w:rsidRDefault="009A0CC6">
      <w:r>
        <w:t xml:space="preserve">„Die </w:t>
      </w:r>
      <w:r w:rsidR="006803A6">
        <w:t>Reporte</w:t>
      </w:r>
      <w:r>
        <w:t xml:space="preserve"> sind ausführlich, informativ und relevant für den Betrieb“, so </w:t>
      </w:r>
      <w:proofErr w:type="spellStart"/>
      <w:r>
        <w:t>Stott</w:t>
      </w:r>
      <w:proofErr w:type="spellEnd"/>
      <w:r>
        <w:t xml:space="preserve">. „Sämtliche Anlagenbediener ziehen einen Nutzen aus diesen </w:t>
      </w:r>
      <w:r w:rsidR="006803A6">
        <w:t>Reporten</w:t>
      </w:r>
      <w:r>
        <w:t>. Die Bediener können ihre eigen</w:t>
      </w:r>
      <w:r w:rsidR="006803A6">
        <w:t>e</w:t>
      </w:r>
      <w:r>
        <w:t xml:space="preserve"> Leistung überwachen. Die Geschäftsführung erhält Einblicke in die Nutzung und Effizienz der Anlage. Die Details der vielseitigen </w:t>
      </w:r>
      <w:r w:rsidR="006803A6">
        <w:t>Reporte</w:t>
      </w:r>
      <w:r>
        <w:t xml:space="preserve"> werden genutzt, um Verbesserungen zu erzielen und die Anlageneffizienz zu steigern.“</w:t>
      </w:r>
    </w:p>
    <w:p w14:paraId="363F41E4" w14:textId="77777777" w:rsidR="009A0CC6" w:rsidRDefault="009A0CC6" w:rsidP="009A0CC6"/>
    <w:p w14:paraId="33CF8B6A" w14:textId="77777777" w:rsidR="009A0CC6" w:rsidRDefault="009A0CC6">
      <w:r>
        <w:t xml:space="preserve">„Aggregate Industries nutzt die </w:t>
      </w:r>
      <w:r w:rsidR="006803A6">
        <w:t xml:space="preserve">Reporte </w:t>
      </w:r>
      <w:r>
        <w:t xml:space="preserve">täglich, wöchentlich und monatlich“, erklärt </w:t>
      </w:r>
      <w:proofErr w:type="spellStart"/>
      <w:r>
        <w:t>Stott</w:t>
      </w:r>
      <w:proofErr w:type="spellEnd"/>
      <w:r>
        <w:t xml:space="preserve"> weiter. Der Zugriff auf die Daten ist sehr einfach.</w:t>
      </w:r>
    </w:p>
    <w:p w14:paraId="3C243534" w14:textId="77777777" w:rsidR="009A0CC6" w:rsidRDefault="009A0CC6" w:rsidP="009A0CC6"/>
    <w:p w14:paraId="5419E19C" w14:textId="77777777" w:rsidR="009A0CC6" w:rsidRDefault="009A0CC6">
      <w:r>
        <w:t xml:space="preserve">„Der grösste Nutzen, den wir aus den </w:t>
      </w:r>
      <w:r w:rsidR="006803A6">
        <w:t xml:space="preserve">Reporten </w:t>
      </w:r>
      <w:r>
        <w:t xml:space="preserve">gezogen haben, sind genaue Informationen bezüglich der </w:t>
      </w:r>
      <w:r w:rsidR="001B50B0">
        <w:t>Recycling</w:t>
      </w:r>
      <w:r>
        <w:t xml:space="preserve">-Zugabe“, vertraut </w:t>
      </w:r>
      <w:proofErr w:type="spellStart"/>
      <w:r>
        <w:t>Stott</w:t>
      </w:r>
      <w:proofErr w:type="spellEnd"/>
      <w:r>
        <w:t xml:space="preserve"> uns an. „Der R</w:t>
      </w:r>
      <w:r w:rsidR="001B50B0">
        <w:t>ecycling</w:t>
      </w:r>
      <w:r>
        <w:t>-</w:t>
      </w:r>
      <w:r w:rsidR="006803A6">
        <w:t>Mischgut Report</w:t>
      </w:r>
      <w:r>
        <w:t xml:space="preserve"> ermöglicht es uns, jede Chance zu erkennen, die wir vertan haben, um durch die</w:t>
      </w:r>
      <w:r w:rsidR="001B50B0">
        <w:t xml:space="preserve"> Recycling</w:t>
      </w:r>
      <w:r>
        <w:t>-Zugabe weitere Kosteneinsparungen zu erzielen. Zudem können wir damit unsere R</w:t>
      </w:r>
      <w:r w:rsidR="001B50B0">
        <w:t>ecycling</w:t>
      </w:r>
      <w:r>
        <w:t>-Einstellungen verbessern.“</w:t>
      </w:r>
    </w:p>
    <w:p w14:paraId="7FF0EFB7" w14:textId="77777777" w:rsidR="009A0CC6" w:rsidRDefault="009A0CC6" w:rsidP="009A0CC6"/>
    <w:p w14:paraId="59293BB6" w14:textId="77777777" w:rsidR="009A0CC6" w:rsidRDefault="009A0CC6" w:rsidP="009A0CC6">
      <w:r>
        <w:t xml:space="preserve">Auf Grund seiner täglichen Erfahrungen erstaunt es also nicht, dass </w:t>
      </w:r>
      <w:proofErr w:type="spellStart"/>
      <w:r>
        <w:t>Stott</w:t>
      </w:r>
      <w:proofErr w:type="spellEnd"/>
      <w:r>
        <w:t xml:space="preserve"> die as1 Steuerung unterstützt. „Sie ist wirklich sehr zu empfehlen“, sagt er abschliessend.</w:t>
      </w:r>
    </w:p>
    <w:p w14:paraId="1DE49541" w14:textId="77777777" w:rsidR="009A0CC6" w:rsidRDefault="009A0CC6" w:rsidP="00A06335">
      <w:pPr>
        <w:pBdr>
          <w:bottom w:val="single" w:sz="4" w:space="1" w:color="auto"/>
        </w:pBdr>
        <w:jc w:val="both"/>
      </w:pPr>
    </w:p>
    <w:p w14:paraId="653E93CF" w14:textId="77777777" w:rsidR="00A06335" w:rsidRDefault="00A06335" w:rsidP="009A0CC6">
      <w:pPr>
        <w:jc w:val="both"/>
      </w:pPr>
    </w:p>
    <w:p w14:paraId="2CB96B0E" w14:textId="77777777" w:rsidR="00A06335" w:rsidRPr="00A06335" w:rsidRDefault="00A06335" w:rsidP="00A06335">
      <w:pPr>
        <w:jc w:val="both"/>
        <w:rPr>
          <w:b/>
          <w:bCs/>
          <w:i/>
        </w:rPr>
      </w:pPr>
      <w:r>
        <w:rPr>
          <w:b/>
          <w:bCs/>
          <w:i/>
        </w:rPr>
        <w:t xml:space="preserve">as1 STEUERUNG </w:t>
      </w:r>
    </w:p>
    <w:p w14:paraId="604CBF6B" w14:textId="77777777" w:rsidR="00A06335" w:rsidRPr="00A06335" w:rsidRDefault="00A06335" w:rsidP="00A06335">
      <w:pPr>
        <w:jc w:val="both"/>
        <w:rPr>
          <w:i/>
        </w:rPr>
      </w:pPr>
      <w:r>
        <w:rPr>
          <w:b/>
          <w:bCs/>
          <w:i/>
        </w:rPr>
        <w:t xml:space="preserve">LEISTUNGSSTARK, ZUVERLÄSSIG UND WELTWEIT BEWÄHRT </w:t>
      </w:r>
    </w:p>
    <w:p w14:paraId="7B5842B6" w14:textId="77777777" w:rsidR="00A06335" w:rsidRPr="00A06335" w:rsidRDefault="00A06335">
      <w:pPr>
        <w:jc w:val="both"/>
        <w:rPr>
          <w:i/>
        </w:rPr>
      </w:pPr>
      <w:r>
        <w:rPr>
          <w:bCs/>
          <w:i/>
        </w:rPr>
        <w:t xml:space="preserve">Die leistungsstarke und zukunftsorientierte as1-Steuerung kombiniert die bewährte Ammann-Software mit speziell darauf abgestimmter industrieller Hardware. Die as1-Steuerungsumgebung wurde speziell für den Einsatz in einem rauen Arbeitsumfeld konstruiert und getestet. Die Netzwerkfähigkeit wurde optimiert. Kunden profitieren von der flexiblen Konfiguration der </w:t>
      </w:r>
      <w:r w:rsidR="006803A6">
        <w:rPr>
          <w:bCs/>
          <w:i/>
        </w:rPr>
        <w:t>Arbeitsplätze</w:t>
      </w:r>
      <w:r>
        <w:rPr>
          <w:bCs/>
          <w:i/>
        </w:rPr>
        <w:t xml:space="preserve">, der Netzwerkfähigkeit und der Verwaltung. </w:t>
      </w:r>
    </w:p>
    <w:p w14:paraId="04042DF7" w14:textId="77777777" w:rsidR="00A06335" w:rsidRPr="00A06335" w:rsidRDefault="00A06335" w:rsidP="009A0CC6">
      <w:pPr>
        <w:jc w:val="both"/>
        <w:rPr>
          <w:i/>
        </w:rPr>
      </w:pPr>
    </w:p>
    <w:p w14:paraId="2F641B4C" w14:textId="77777777" w:rsidR="009A0CC6" w:rsidRDefault="009A0CC6" w:rsidP="009A0CC6"/>
    <w:p w14:paraId="2E77FFC9" w14:textId="77777777" w:rsidR="0007165E" w:rsidRPr="00561F3D" w:rsidRDefault="0007165E" w:rsidP="0007165E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4"/>
        <w:gridCol w:w="4497"/>
      </w:tblGrid>
      <w:tr w:rsidR="00E0316A" w:rsidRPr="00561F3D" w14:paraId="3CE9FB33" w14:textId="77777777" w:rsidTr="007C7D44">
        <w:trPr>
          <w:trHeight w:val="2847"/>
        </w:trPr>
        <w:tc>
          <w:tcPr>
            <w:tcW w:w="2874" w:type="dxa"/>
          </w:tcPr>
          <w:p w14:paraId="4C9C9F4E" w14:textId="77777777" w:rsidR="0007165E" w:rsidRPr="00E0316A" w:rsidRDefault="00A81F2A" w:rsidP="00287B61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noProof/>
                <w:highlight w:val="red"/>
                <w:lang w:val="en-GB" w:eastAsia="en-GB"/>
              </w:rPr>
              <w:lastRenderedPageBreak/>
              <w:drawing>
                <wp:inline distT="0" distB="0" distL="0" distR="0" wp14:anchorId="6CF9FE94" wp14:editId="4DA853D3">
                  <wp:extent cx="2706932" cy="1805940"/>
                  <wp:effectExtent l="0" t="0" r="11430" b="0"/>
                  <wp:docPr id="1" name="Picture 1" descr="AMN-7-9-2017-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MN-7-9-2017-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151" cy="181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2F9852A5" w14:textId="77777777" w:rsidR="0007165E" w:rsidRPr="00E0316A" w:rsidRDefault="0007165E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01A75F95" w14:textId="77777777" w:rsidR="0007165E" w:rsidRPr="00E0316A" w:rsidRDefault="0007165E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Dateiname:</w:t>
            </w:r>
          </w:p>
          <w:p w14:paraId="0D0A903A" w14:textId="77777777" w:rsidR="0007165E" w:rsidRDefault="00A81F2A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AMN-7-9-2017-23.jpg</w:t>
            </w:r>
          </w:p>
          <w:p w14:paraId="694BC448" w14:textId="77777777" w:rsidR="00E0316A" w:rsidRPr="00E0316A" w:rsidRDefault="00E0316A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1AB5E0E0" w14:textId="77777777" w:rsidR="00E0316A" w:rsidRPr="00E0316A" w:rsidRDefault="00B023C7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Seit ihrer Inbetriebnahme 2013 hat die Ammann ABP 240 Universal Asphaltmischanlage in Sheffield (UK) knapp 2 Millionen Tonnen Asphalt produziert.</w:t>
            </w:r>
          </w:p>
          <w:p w14:paraId="4E80C3F2" w14:textId="77777777" w:rsidR="00A81F2A" w:rsidRPr="00E0316A" w:rsidRDefault="00A81F2A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EB4347" w:rsidRPr="00561F3D" w14:paraId="130DBEFF" w14:textId="77777777" w:rsidTr="00861E1F">
        <w:trPr>
          <w:trHeight w:val="2160"/>
        </w:trPr>
        <w:tc>
          <w:tcPr>
            <w:tcW w:w="2874" w:type="dxa"/>
          </w:tcPr>
          <w:p w14:paraId="775696A9" w14:textId="77777777" w:rsidR="00A81F2A" w:rsidRDefault="007C7D44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noProof/>
                <w:highlight w:val="red"/>
                <w:lang w:val="en-GB" w:eastAsia="en-GB"/>
              </w:rPr>
              <w:drawing>
                <wp:inline distT="0" distB="0" distL="0" distR="0" wp14:anchorId="4DA49A65" wp14:editId="3EC3FF3D">
                  <wp:extent cx="2447502" cy="1632861"/>
                  <wp:effectExtent l="0" t="0" r="0" b="0"/>
                  <wp:docPr id="4" name="Picture 4" descr="AMN-7-9-2017-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MN-7-9-2017-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937" cy="1651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4FDEC801" w14:textId="77777777" w:rsidR="007C7D44" w:rsidRPr="00561F3D" w:rsidRDefault="007C7D44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30ABBCE2" w14:textId="77777777" w:rsidR="007C7D44" w:rsidRPr="00561F3D" w:rsidRDefault="007C7D44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Dateiname:</w:t>
            </w:r>
          </w:p>
          <w:p w14:paraId="477A00DE" w14:textId="77777777" w:rsidR="00A81F2A" w:rsidRDefault="007C7D44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AMN-7-9-2017-30.jpg</w:t>
            </w:r>
          </w:p>
          <w:p w14:paraId="2E802B87" w14:textId="77777777" w:rsidR="00B023C7" w:rsidRDefault="00B023C7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06129C95" w14:textId="77777777" w:rsidR="00B023C7" w:rsidRPr="00561F3D" w:rsidRDefault="00B023C7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Die as1 Steuerung ist </w:t>
            </w:r>
            <w:r w:rsidR="006803A6">
              <w:rPr>
                <w:i/>
                <w:sz w:val="16"/>
                <w:szCs w:val="16"/>
              </w:rPr>
              <w:t xml:space="preserve">auch </w:t>
            </w:r>
            <w:r>
              <w:rPr>
                <w:i/>
                <w:sz w:val="16"/>
                <w:szCs w:val="16"/>
              </w:rPr>
              <w:t xml:space="preserve">wegen ihrer intuitiven Benutzeroberfläche </w:t>
            </w:r>
            <w:r w:rsidR="006803A6">
              <w:rPr>
                <w:i/>
                <w:sz w:val="16"/>
                <w:szCs w:val="16"/>
              </w:rPr>
              <w:t xml:space="preserve">sehr </w:t>
            </w:r>
            <w:r>
              <w:rPr>
                <w:i/>
                <w:sz w:val="16"/>
                <w:szCs w:val="16"/>
              </w:rPr>
              <w:t>beliebt.</w:t>
            </w:r>
          </w:p>
        </w:tc>
      </w:tr>
      <w:tr w:rsidR="00E0316A" w:rsidRPr="00561F3D" w14:paraId="11F099DD" w14:textId="77777777" w:rsidTr="00861E1F">
        <w:trPr>
          <w:trHeight w:val="2160"/>
        </w:trPr>
        <w:tc>
          <w:tcPr>
            <w:tcW w:w="2874" w:type="dxa"/>
          </w:tcPr>
          <w:p w14:paraId="1164FF53" w14:textId="77777777" w:rsidR="00E0316A" w:rsidRDefault="00EB4347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noProof/>
                <w:highlight w:val="red"/>
                <w:lang w:val="en-GB" w:eastAsia="en-GB"/>
              </w:rPr>
              <w:drawing>
                <wp:inline distT="0" distB="0" distL="0" distR="0" wp14:anchorId="0023AC3E" wp14:editId="73937B45">
                  <wp:extent cx="2561802" cy="1613189"/>
                  <wp:effectExtent l="0" t="0" r="3810" b="12700"/>
                  <wp:docPr id="6" name="Picture 6" descr="AMN-7-9-2017-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MN-7-9-2017-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7808" cy="1623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6AA3DFF4" w14:textId="77777777" w:rsidR="00EB4347" w:rsidRDefault="00EB434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Dateiname</w:t>
            </w:r>
          </w:p>
          <w:p w14:paraId="2BD37473" w14:textId="77777777" w:rsidR="00E0316A" w:rsidRDefault="00EB434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AMN-7-9-2017-34.jpg</w:t>
            </w:r>
          </w:p>
          <w:p w14:paraId="6A272D53" w14:textId="77777777" w:rsidR="00B023C7" w:rsidRDefault="00B023C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7C02C947" w14:textId="77777777" w:rsidR="00B023C7" w:rsidRPr="00561F3D" w:rsidRDefault="00B023C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Mit der as1 Steuerung lassen sich Rezepte leicht </w:t>
            </w:r>
            <w:r w:rsidR="00454D42">
              <w:rPr>
                <w:i/>
                <w:sz w:val="16"/>
                <w:szCs w:val="16"/>
              </w:rPr>
              <w:t xml:space="preserve">anpassen </w:t>
            </w:r>
            <w:r>
              <w:rPr>
                <w:i/>
                <w:sz w:val="16"/>
                <w:szCs w:val="16"/>
              </w:rPr>
              <w:t xml:space="preserve">und der Mischprozess </w:t>
            </w:r>
            <w:r w:rsidR="00454D42">
              <w:rPr>
                <w:i/>
                <w:sz w:val="16"/>
                <w:szCs w:val="16"/>
              </w:rPr>
              <w:t xml:space="preserve">kann </w:t>
            </w:r>
            <w:r>
              <w:rPr>
                <w:i/>
                <w:sz w:val="16"/>
                <w:szCs w:val="16"/>
              </w:rPr>
              <w:t>von Anfang bis Ende nachverfolg</w:t>
            </w:r>
            <w:r w:rsidR="00454D42">
              <w:rPr>
                <w:i/>
                <w:sz w:val="16"/>
                <w:szCs w:val="16"/>
              </w:rPr>
              <w:t>t werden</w:t>
            </w:r>
            <w:r>
              <w:rPr>
                <w:i/>
                <w:sz w:val="16"/>
                <w:szCs w:val="16"/>
              </w:rPr>
              <w:t>.</w:t>
            </w:r>
          </w:p>
        </w:tc>
      </w:tr>
      <w:tr w:rsidR="00EB4347" w:rsidRPr="00561F3D" w14:paraId="20245CDB" w14:textId="77777777" w:rsidTr="00861E1F">
        <w:trPr>
          <w:trHeight w:val="2160"/>
        </w:trPr>
        <w:tc>
          <w:tcPr>
            <w:tcW w:w="2874" w:type="dxa"/>
          </w:tcPr>
          <w:p w14:paraId="564B6A82" w14:textId="77777777" w:rsidR="00EB4347" w:rsidRDefault="00EB4347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noProof/>
                <w:highlight w:val="red"/>
                <w:lang w:val="en-GB" w:eastAsia="en-GB"/>
              </w:rPr>
              <w:drawing>
                <wp:inline distT="0" distB="0" distL="0" distR="0" wp14:anchorId="7BED0179" wp14:editId="4E5E6D7A">
                  <wp:extent cx="2611680" cy="1708573"/>
                  <wp:effectExtent l="0" t="0" r="5080" b="0"/>
                  <wp:docPr id="7" name="Picture 7" descr="AMN-7-9-2017-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MN-7-9-2017-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515" cy="1736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2641D20C" w14:textId="77777777" w:rsidR="00EB4347" w:rsidRDefault="00EB434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Dateiname</w:t>
            </w:r>
          </w:p>
          <w:p w14:paraId="4623E183" w14:textId="77777777" w:rsidR="00EB4347" w:rsidRDefault="00EB434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AMN-7-9-2017-35.jpg</w:t>
            </w:r>
          </w:p>
          <w:p w14:paraId="698F3F8B" w14:textId="77777777" w:rsidR="00B023C7" w:rsidRDefault="00B023C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3785B959" w14:textId="77777777" w:rsidR="00B023C7" w:rsidRDefault="00B023C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Das System gestattet schnelle </w:t>
            </w:r>
            <w:r w:rsidR="00454D42">
              <w:rPr>
                <w:i/>
                <w:sz w:val="16"/>
                <w:szCs w:val="16"/>
              </w:rPr>
              <w:t xml:space="preserve">Eingriffe </w:t>
            </w:r>
            <w:r>
              <w:rPr>
                <w:i/>
                <w:sz w:val="16"/>
                <w:szCs w:val="16"/>
              </w:rPr>
              <w:t xml:space="preserve">durch den Bediener. Die Daten </w:t>
            </w:r>
            <w:r w:rsidR="00454D42">
              <w:rPr>
                <w:i/>
                <w:sz w:val="16"/>
                <w:szCs w:val="16"/>
              </w:rPr>
              <w:t xml:space="preserve">werden </w:t>
            </w:r>
            <w:r>
              <w:rPr>
                <w:i/>
                <w:sz w:val="16"/>
                <w:szCs w:val="16"/>
              </w:rPr>
              <w:t>zum Erstellen von Berichten genutzt.</w:t>
            </w:r>
          </w:p>
        </w:tc>
      </w:tr>
      <w:tr w:rsidR="007C7D44" w:rsidRPr="00561F3D" w14:paraId="11BAA23D" w14:textId="77777777" w:rsidTr="00861E1F">
        <w:trPr>
          <w:trHeight w:val="2160"/>
        </w:trPr>
        <w:tc>
          <w:tcPr>
            <w:tcW w:w="2874" w:type="dxa"/>
          </w:tcPr>
          <w:p w14:paraId="2E0B0903" w14:textId="77777777" w:rsidR="007C7D44" w:rsidRDefault="00E0316A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noProof/>
                <w:highlight w:val="red"/>
                <w:lang w:val="en-GB" w:eastAsia="en-GB"/>
              </w:rPr>
              <w:lastRenderedPageBreak/>
              <w:drawing>
                <wp:inline distT="0" distB="0" distL="0" distR="0" wp14:anchorId="179AB82A" wp14:editId="2597EABE">
                  <wp:extent cx="1813560" cy="2720340"/>
                  <wp:effectExtent l="0" t="0" r="0" b="0"/>
                  <wp:docPr id="5" name="Picture 5" descr="AMN-7-9-2017-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MN-7-9-2017-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633" cy="272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78658E8E" w14:textId="77777777" w:rsidR="00E0316A" w:rsidRDefault="00E0316A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Dateiname</w:t>
            </w:r>
          </w:p>
          <w:p w14:paraId="6B1ACEF3" w14:textId="77777777" w:rsidR="007C7D44" w:rsidRDefault="00E0316A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AMN-7-9-2017-39.jpg</w:t>
            </w:r>
          </w:p>
          <w:p w14:paraId="7E8239BC" w14:textId="77777777" w:rsidR="00B023C7" w:rsidRDefault="00B023C7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64EDCC11" w14:textId="77777777" w:rsidR="00B023C7" w:rsidRPr="00561F3D" w:rsidRDefault="00B023C7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Richard </w:t>
            </w:r>
            <w:proofErr w:type="spellStart"/>
            <w:r>
              <w:rPr>
                <w:i/>
                <w:sz w:val="16"/>
                <w:szCs w:val="16"/>
              </w:rPr>
              <w:t>Stott</w:t>
            </w:r>
            <w:proofErr w:type="spellEnd"/>
            <w:r>
              <w:rPr>
                <w:i/>
                <w:sz w:val="16"/>
                <w:szCs w:val="16"/>
              </w:rPr>
              <w:t>, Produktionsleiter bei Aggregate Industries, ist der Ansicht, dass der Einfluss der Anlagensteuerung auf die Produktion und Nachhaltigkeit oft unterschätzt wird.</w:t>
            </w:r>
          </w:p>
        </w:tc>
      </w:tr>
    </w:tbl>
    <w:p w14:paraId="3FEEAD84" w14:textId="77777777" w:rsidR="0007165E" w:rsidRPr="00561F3D" w:rsidRDefault="0007165E" w:rsidP="0007165E">
      <w:pPr>
        <w:pStyle w:val="BodyText"/>
      </w:pPr>
    </w:p>
    <w:p w14:paraId="42837300" w14:textId="77777777" w:rsidR="0099017C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47DF9CDE" w14:textId="77777777" w:rsidR="0099017C" w:rsidRPr="00300A88" w:rsidRDefault="0099017C" w:rsidP="0099017C">
      <w:pPr>
        <w:spacing w:line="288" w:lineRule="auto"/>
        <w:rPr>
          <w:rFonts w:cs="Arial"/>
          <w:b/>
          <w:color w:val="000000"/>
          <w:szCs w:val="24"/>
          <w:lang w:val="en-US"/>
        </w:rPr>
      </w:pPr>
      <w:proofErr w:type="spellStart"/>
      <w:r w:rsidRPr="00300A88">
        <w:rPr>
          <w:b/>
          <w:color w:val="000000"/>
          <w:szCs w:val="24"/>
          <w:lang w:val="en-US"/>
        </w:rPr>
        <w:t>Ansprechpartner</w:t>
      </w:r>
      <w:proofErr w:type="spellEnd"/>
    </w:p>
    <w:p w14:paraId="6891D0A1" w14:textId="77777777" w:rsidR="0099017C" w:rsidRPr="00300A88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US"/>
        </w:rPr>
      </w:pPr>
      <w:r w:rsidRPr="00300A88">
        <w:rPr>
          <w:lang w:val="en-US"/>
        </w:rPr>
        <w:t>Simone Grogg</w:t>
      </w:r>
    </w:p>
    <w:p w14:paraId="3CFDA47A" w14:textId="77777777" w:rsidR="0099017C" w:rsidRPr="00300A88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US"/>
        </w:rPr>
      </w:pPr>
      <w:proofErr w:type="spellStart"/>
      <w:r w:rsidRPr="00300A88">
        <w:rPr>
          <w:lang w:val="en-US"/>
        </w:rPr>
        <w:t>MarCom</w:t>
      </w:r>
      <w:proofErr w:type="spellEnd"/>
      <w:r w:rsidRPr="00300A88">
        <w:rPr>
          <w:lang w:val="en-US"/>
        </w:rPr>
        <w:t xml:space="preserve"> Specialist for Plants</w:t>
      </w:r>
    </w:p>
    <w:p w14:paraId="699BBD0D" w14:textId="77777777" w:rsidR="0099017C" w:rsidRPr="00A5551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 xml:space="preserve">Ammann </w:t>
      </w:r>
      <w:proofErr w:type="spellStart"/>
      <w:r>
        <w:t>Switzerland</w:t>
      </w:r>
      <w:proofErr w:type="spellEnd"/>
      <w:r>
        <w:t xml:space="preserve"> Ltd</w:t>
      </w:r>
    </w:p>
    <w:p w14:paraId="16B088AC" w14:textId="77777777" w:rsidR="0099017C" w:rsidRPr="00A5551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Eisenbahnstrasse 25</w:t>
      </w:r>
    </w:p>
    <w:p w14:paraId="0D77E602" w14:textId="77777777" w:rsidR="0099017C" w:rsidRPr="00A5551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4900 Langenthal</w:t>
      </w:r>
    </w:p>
    <w:p w14:paraId="4BBFA50E" w14:textId="77777777" w:rsidR="0099017C" w:rsidRPr="00A5551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+41 62 916 61 61</w:t>
      </w:r>
    </w:p>
    <w:p w14:paraId="122BEB1F" w14:textId="77777777" w:rsidR="0099017C" w:rsidRPr="00A5551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simone.grogg@ammmann-group.com</w:t>
      </w:r>
    </w:p>
    <w:p w14:paraId="39E7C05B" w14:textId="77777777" w:rsid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</w:p>
    <w:p w14:paraId="0ACB3077" w14:textId="77777777" w:rsidR="007F145B" w:rsidRDefault="007F145B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</w:p>
    <w:p w14:paraId="300EEAB2" w14:textId="77777777" w:rsidR="007F145B" w:rsidRDefault="007F145B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</w:p>
    <w:p w14:paraId="474E819C" w14:textId="77777777" w:rsidR="007F145B" w:rsidRDefault="007F145B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</w:p>
    <w:p w14:paraId="29CF1A6F" w14:textId="77777777" w:rsidR="007F145B" w:rsidRPr="00A55511" w:rsidRDefault="007F145B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</w:p>
    <w:p w14:paraId="0935E939" w14:textId="77777777" w:rsidR="0099017C" w:rsidRPr="00A55511" w:rsidRDefault="0099017C" w:rsidP="0007165E">
      <w:pPr>
        <w:spacing w:line="288" w:lineRule="auto"/>
        <w:rPr>
          <w:rFonts w:cs="Arial"/>
          <w:b/>
          <w:color w:val="000000"/>
          <w:szCs w:val="24"/>
          <w:lang w:val="de-DE"/>
        </w:rPr>
      </w:pPr>
    </w:p>
    <w:p w14:paraId="7440DB76" w14:textId="77777777" w:rsidR="0007165E" w:rsidRPr="00A55511" w:rsidRDefault="008975CA" w:rsidP="0007165E">
      <w:pPr>
        <w:spacing w:line="288" w:lineRule="auto"/>
        <w:rPr>
          <w:rFonts w:cs="Arial"/>
          <w:b/>
          <w:color w:val="000000"/>
          <w:szCs w:val="24"/>
        </w:rPr>
      </w:pPr>
      <w:r>
        <w:rPr>
          <w:b/>
          <w:color w:val="000000"/>
          <w:szCs w:val="24"/>
        </w:rPr>
        <w:t>Über Ammann</w:t>
      </w:r>
    </w:p>
    <w:p w14:paraId="77304110" w14:textId="77777777" w:rsidR="0007165E" w:rsidRPr="00561F3D" w:rsidRDefault="0007165E" w:rsidP="0007165E">
      <w:pPr>
        <w:spacing w:line="288" w:lineRule="auto"/>
        <w:rPr>
          <w:rFonts w:cs="Arial"/>
          <w:szCs w:val="24"/>
        </w:rPr>
      </w:pPr>
      <w:r>
        <w:t xml:space="preserve">Ammann ist ein in sechster Generation familiengeführtes Unternehmen, das an neun Standorten in Europa, China, Indien und Brasilien Asphalt- und Betonmischanlagen, Verdichter und Fertiger herstellt. Die Kernkompetenzen liegen in den Bereichen Strassenbau und Verkehrsinfrastruktur. Erfahren Sie mehr unter </w:t>
      </w:r>
      <w:hyperlink r:id="rId12" w:history="1">
        <w:r>
          <w:t>www.ammann-group.com</w:t>
        </w:r>
      </w:hyperlink>
    </w:p>
    <w:p w14:paraId="113D051E" w14:textId="77777777" w:rsidR="00006FE2" w:rsidRDefault="00006FE2" w:rsidP="0007165E">
      <w:pPr>
        <w:pStyle w:val="Contact"/>
        <w:ind w:left="0" w:firstLine="0"/>
      </w:pPr>
    </w:p>
    <w:sectPr w:rsidR="00006FE2" w:rsidSect="00FC43B4">
      <w:headerReference w:type="default" r:id="rId13"/>
      <w:footerReference w:type="default" r:id="rId14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1D86E" w14:textId="77777777" w:rsidR="0008701B" w:rsidRDefault="0008701B" w:rsidP="0007165E">
      <w:pPr>
        <w:spacing w:line="240" w:lineRule="auto"/>
      </w:pPr>
      <w:r>
        <w:separator/>
      </w:r>
    </w:p>
  </w:endnote>
  <w:endnote w:type="continuationSeparator" w:id="0">
    <w:p w14:paraId="7ACB0A62" w14:textId="77777777" w:rsidR="0008701B" w:rsidRDefault="0008701B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E6C7B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  <w:szCs w:val="14"/>
      </w:rPr>
      <w:t>Zusätzliche Informationen zu unseren Produkten und Dienstleistungen finden Sie unter: www.ammann-group.com</w:t>
    </w:r>
  </w:p>
  <w:p w14:paraId="18A49682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  <w:szCs w:val="14"/>
      </w:rPr>
      <w:t>Änderungen vorbehalten.</w:t>
    </w:r>
  </w:p>
  <w:p w14:paraId="7D2EBB4F" w14:textId="77777777" w:rsidR="00FC43B4" w:rsidRPr="00FC43B4" w:rsidRDefault="00637BA6" w:rsidP="00FC43B4">
    <w:pPr>
      <w:pStyle w:val="Footer"/>
      <w:rPr>
        <w:sz w:val="14"/>
        <w:szCs w:val="14"/>
      </w:rPr>
    </w:pPr>
    <w:r>
      <w:rPr>
        <w:sz w:val="14"/>
        <w:szCs w:val="14"/>
      </w:rPr>
      <w:t>PJR-2136-00-</w:t>
    </w:r>
    <w:r w:rsidR="00300A88">
      <w:rPr>
        <w:sz w:val="14"/>
        <w:szCs w:val="14"/>
      </w:rPr>
      <w:t>DE</w:t>
    </w:r>
    <w:r>
      <w:rPr>
        <w:sz w:val="14"/>
        <w:szCs w:val="14"/>
      </w:rPr>
      <w:t xml:space="preserve"> | © Ammann Group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DDDC0" w14:textId="77777777" w:rsidR="0008701B" w:rsidRDefault="0008701B" w:rsidP="0007165E">
      <w:pPr>
        <w:spacing w:line="240" w:lineRule="auto"/>
      </w:pPr>
      <w:r>
        <w:separator/>
      </w:r>
    </w:p>
  </w:footnote>
  <w:footnote w:type="continuationSeparator" w:id="0">
    <w:p w14:paraId="070B52D8" w14:textId="77777777" w:rsidR="0008701B" w:rsidRDefault="0008701B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6D9B3" w14:textId="77777777" w:rsidR="0007165E" w:rsidRDefault="0007165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 wp14:anchorId="0A833288" wp14:editId="6636307E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5E"/>
    <w:rsid w:val="00006FE2"/>
    <w:rsid w:val="0007165E"/>
    <w:rsid w:val="0008701B"/>
    <w:rsid w:val="00095B1C"/>
    <w:rsid w:val="000C7F78"/>
    <w:rsid w:val="000D35B0"/>
    <w:rsid w:val="000F676D"/>
    <w:rsid w:val="00194AB3"/>
    <w:rsid w:val="001B50B0"/>
    <w:rsid w:val="0027068A"/>
    <w:rsid w:val="002F340A"/>
    <w:rsid w:val="00300A88"/>
    <w:rsid w:val="00307C5B"/>
    <w:rsid w:val="00423BB6"/>
    <w:rsid w:val="00425AD7"/>
    <w:rsid w:val="00426799"/>
    <w:rsid w:val="00454D42"/>
    <w:rsid w:val="004A7BB2"/>
    <w:rsid w:val="005E7CE4"/>
    <w:rsid w:val="00637BA6"/>
    <w:rsid w:val="006803A6"/>
    <w:rsid w:val="007972C6"/>
    <w:rsid w:val="007C7D44"/>
    <w:rsid w:val="007F145B"/>
    <w:rsid w:val="008212B4"/>
    <w:rsid w:val="00861E1F"/>
    <w:rsid w:val="0086605F"/>
    <w:rsid w:val="008975CA"/>
    <w:rsid w:val="008D3195"/>
    <w:rsid w:val="008E4679"/>
    <w:rsid w:val="009470F6"/>
    <w:rsid w:val="0099017C"/>
    <w:rsid w:val="009A0CC6"/>
    <w:rsid w:val="00A06335"/>
    <w:rsid w:val="00A43C77"/>
    <w:rsid w:val="00A55511"/>
    <w:rsid w:val="00A81F2A"/>
    <w:rsid w:val="00A86719"/>
    <w:rsid w:val="00AD46B2"/>
    <w:rsid w:val="00B023C7"/>
    <w:rsid w:val="00B85013"/>
    <w:rsid w:val="00C528F0"/>
    <w:rsid w:val="00CD2946"/>
    <w:rsid w:val="00CF66CD"/>
    <w:rsid w:val="00D00235"/>
    <w:rsid w:val="00D73CBC"/>
    <w:rsid w:val="00DB130B"/>
    <w:rsid w:val="00DF4A81"/>
    <w:rsid w:val="00E0316A"/>
    <w:rsid w:val="00EB4347"/>
    <w:rsid w:val="00ED7FCD"/>
    <w:rsid w:val="00FB6DBE"/>
    <w:rsid w:val="00FC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A75B5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de-CH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6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8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6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hyperlink" Target="http://www.ammann-group.com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1218</Words>
  <Characters>6946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Ammann Schweiz AG</Company>
  <LinksUpToDate>false</LinksUpToDate>
  <CharactersWithSpaces>8148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Song, Yik Huey - SYH</cp:lastModifiedBy>
  <cp:revision>3</cp:revision>
  <cp:lastPrinted>2017-12-06T05:23:00Z</cp:lastPrinted>
  <dcterms:created xsi:type="dcterms:W3CDTF">2017-12-06T07:18:00Z</dcterms:created>
  <dcterms:modified xsi:type="dcterms:W3CDTF">2017-12-06T08:17:00Z</dcterms:modified>
</cp:coreProperties>
</file>